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0" w:type="dxa"/>
        <w:tblLook w:val="04A0"/>
      </w:tblPr>
      <w:tblGrid>
        <w:gridCol w:w="2235"/>
        <w:gridCol w:w="7655"/>
      </w:tblGrid>
      <w:tr w:rsidR="00F84993" w:rsidTr="003F3536">
        <w:trPr>
          <w:trHeight w:val="983"/>
        </w:trPr>
        <w:tc>
          <w:tcPr>
            <w:tcW w:w="2235" w:type="dxa"/>
            <w:shd w:val="clear" w:color="auto" w:fill="auto"/>
            <w:vAlign w:val="center"/>
          </w:tcPr>
          <w:p w:rsidR="00F84993" w:rsidRPr="008F5CA8" w:rsidRDefault="00F84993" w:rsidP="003F3536">
            <w:pPr>
              <w:widowControl w:val="0"/>
              <w:jc w:val="center"/>
              <w:rPr>
                <w:rFonts w:eastAsia="Calibri"/>
                <w:spacing w:val="10"/>
                <w:sz w:val="28"/>
                <w:szCs w:val="28"/>
              </w:rPr>
            </w:pPr>
            <w:bookmarkStart w:id="0" w:name="_GoBack"/>
            <w:bookmarkEnd w:id="0"/>
            <w:r w:rsidRPr="008F5CA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1266825" cy="5905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34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F84993" w:rsidRPr="008F5CA8" w:rsidRDefault="00F84993" w:rsidP="003F3536">
            <w:pPr>
              <w:widowControl w:val="0"/>
              <w:ind w:right="493"/>
              <w:jc w:val="center"/>
              <w:rPr>
                <w:rFonts w:eastAsia="Calibri"/>
                <w:sz w:val="28"/>
                <w:szCs w:val="28"/>
              </w:rPr>
            </w:pPr>
            <w:r w:rsidRPr="008F5CA8">
              <w:rPr>
                <w:rFonts w:eastAsia="Calibri"/>
                <w:sz w:val="28"/>
                <w:szCs w:val="28"/>
              </w:rPr>
              <w:t>Общество с ограниченной ответственностью</w:t>
            </w:r>
          </w:p>
          <w:p w:rsidR="00F84993" w:rsidRPr="008F5CA8" w:rsidRDefault="00F84993" w:rsidP="003F3536">
            <w:pPr>
              <w:widowControl w:val="0"/>
              <w:ind w:right="493"/>
              <w:jc w:val="center"/>
              <w:rPr>
                <w:rFonts w:eastAsia="Calibri"/>
                <w:spacing w:val="10"/>
                <w:sz w:val="28"/>
                <w:szCs w:val="28"/>
              </w:rPr>
            </w:pPr>
            <w:r w:rsidRPr="008F5CA8">
              <w:rPr>
                <w:rFonts w:eastAsia="Calibri"/>
                <w:sz w:val="28"/>
                <w:szCs w:val="28"/>
              </w:rPr>
              <w:t>«АРКАДА»</w:t>
            </w:r>
          </w:p>
        </w:tc>
      </w:tr>
    </w:tbl>
    <w:p w:rsidR="00F84993" w:rsidRDefault="00F84993" w:rsidP="00F84993">
      <w:pPr>
        <w:widowControl w:val="0"/>
        <w:jc w:val="center"/>
        <w:rPr>
          <w:b/>
          <w:spacing w:val="10"/>
          <w:sz w:val="28"/>
          <w:szCs w:val="28"/>
        </w:rPr>
      </w:pPr>
    </w:p>
    <w:p w:rsidR="00F84993" w:rsidRDefault="00F84993" w:rsidP="00F84993">
      <w:pPr>
        <w:widowControl w:val="0"/>
        <w:jc w:val="center"/>
        <w:rPr>
          <w:b/>
          <w:spacing w:val="10"/>
          <w:sz w:val="28"/>
          <w:szCs w:val="28"/>
        </w:rPr>
      </w:pPr>
    </w:p>
    <w:p w:rsidR="00F84993" w:rsidRDefault="00F84993" w:rsidP="00F84993">
      <w:pPr>
        <w:widowControl w:val="0"/>
        <w:jc w:val="center"/>
        <w:rPr>
          <w:b/>
          <w:spacing w:val="10"/>
          <w:sz w:val="28"/>
          <w:szCs w:val="28"/>
        </w:rPr>
      </w:pPr>
    </w:p>
    <w:p w:rsidR="00F84993" w:rsidRDefault="00F84993" w:rsidP="00F84993">
      <w:pPr>
        <w:widowControl w:val="0"/>
        <w:jc w:val="center"/>
        <w:rPr>
          <w:b/>
          <w:spacing w:val="10"/>
          <w:sz w:val="28"/>
          <w:szCs w:val="28"/>
        </w:rPr>
      </w:pPr>
    </w:p>
    <w:p w:rsidR="00F84993" w:rsidRDefault="00F84993" w:rsidP="00F84993">
      <w:pPr>
        <w:widowControl w:val="0"/>
        <w:jc w:val="center"/>
        <w:rPr>
          <w:b/>
          <w:spacing w:val="10"/>
          <w:sz w:val="28"/>
          <w:szCs w:val="28"/>
        </w:rPr>
      </w:pPr>
    </w:p>
    <w:p w:rsidR="00F84993" w:rsidRDefault="00F84993" w:rsidP="00F84993">
      <w:pPr>
        <w:widowControl w:val="0"/>
        <w:jc w:val="center"/>
        <w:rPr>
          <w:b/>
          <w:spacing w:val="10"/>
          <w:sz w:val="28"/>
          <w:szCs w:val="28"/>
        </w:rPr>
      </w:pPr>
    </w:p>
    <w:p w:rsidR="00F84993" w:rsidRDefault="00F84993" w:rsidP="00F84993">
      <w:pPr>
        <w:widowControl w:val="0"/>
        <w:jc w:val="center"/>
        <w:rPr>
          <w:b/>
          <w:spacing w:val="10"/>
          <w:sz w:val="28"/>
          <w:szCs w:val="28"/>
        </w:rPr>
      </w:pPr>
    </w:p>
    <w:p w:rsidR="00F84993" w:rsidRPr="008B0633" w:rsidRDefault="00F84993" w:rsidP="00F84993">
      <w:pPr>
        <w:widowControl w:val="0"/>
        <w:jc w:val="center"/>
        <w:rPr>
          <w:b/>
          <w:bCs/>
          <w:spacing w:val="10"/>
          <w:sz w:val="36"/>
          <w:szCs w:val="36"/>
        </w:rPr>
      </w:pPr>
      <w:r>
        <w:rPr>
          <w:b/>
          <w:bCs/>
          <w:spacing w:val="10"/>
          <w:sz w:val="36"/>
          <w:szCs w:val="36"/>
        </w:rPr>
        <w:t xml:space="preserve">ДОКУМЕНТАЦИЯ ПО ПЛАНИРОВКЕ ТЕРРИТОРИИ </w:t>
      </w:r>
    </w:p>
    <w:p w:rsidR="00D86B2D" w:rsidRDefault="00D86B2D" w:rsidP="00D86B2D">
      <w:pPr>
        <w:pStyle w:val="af2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Проект планировки с</w:t>
      </w:r>
      <w:r w:rsidRPr="005F7CA3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ом</w:t>
      </w:r>
      <w:r w:rsidRPr="005F7CA3">
        <w:rPr>
          <w:sz w:val="28"/>
          <w:szCs w:val="28"/>
        </w:rPr>
        <w:t xml:space="preserve"> межевания территории</w:t>
      </w:r>
      <w:r>
        <w:rPr>
          <w:sz w:val="28"/>
          <w:szCs w:val="28"/>
        </w:rPr>
        <w:t xml:space="preserve"> в кадастровом квартале 23:35:1210002 для размещения объекта «</w:t>
      </w:r>
      <w:r w:rsidR="00A81BC3">
        <w:rPr>
          <w:sz w:val="28"/>
          <w:szCs w:val="28"/>
        </w:rPr>
        <w:t xml:space="preserve">Малоэтажная многоквартирная жилая застройка </w:t>
      </w:r>
      <w:r>
        <w:rPr>
          <w:sz w:val="28"/>
          <w:szCs w:val="28"/>
        </w:rPr>
        <w:t>по ул.С</w:t>
      </w:r>
      <w:r w:rsidR="00A81BC3">
        <w:rPr>
          <w:sz w:val="28"/>
          <w:szCs w:val="28"/>
        </w:rPr>
        <w:t xml:space="preserve">адовой в </w:t>
      </w:r>
      <w:proofErr w:type="spellStart"/>
      <w:r w:rsidR="00A81BC3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A81BC3">
        <w:rPr>
          <w:sz w:val="28"/>
          <w:szCs w:val="28"/>
        </w:rPr>
        <w:t>Двуб</w:t>
      </w:r>
      <w:r>
        <w:rPr>
          <w:sz w:val="28"/>
          <w:szCs w:val="28"/>
        </w:rPr>
        <w:t>ратском</w:t>
      </w:r>
      <w:proofErr w:type="spellEnd"/>
      <w:r>
        <w:rPr>
          <w:sz w:val="28"/>
          <w:szCs w:val="28"/>
        </w:rPr>
        <w:t xml:space="preserve"> </w:t>
      </w:r>
      <w:r w:rsidR="00A81BC3">
        <w:rPr>
          <w:sz w:val="28"/>
          <w:szCs w:val="28"/>
        </w:rPr>
        <w:t xml:space="preserve">                  </w:t>
      </w:r>
      <w:proofErr w:type="spellStart"/>
      <w:r>
        <w:rPr>
          <w:sz w:val="28"/>
          <w:szCs w:val="28"/>
        </w:rPr>
        <w:t>Усть-Лабинского</w:t>
      </w:r>
      <w:proofErr w:type="spellEnd"/>
      <w:r>
        <w:rPr>
          <w:sz w:val="28"/>
          <w:szCs w:val="28"/>
        </w:rPr>
        <w:t xml:space="preserve"> района Краснодарского края»</w:t>
      </w:r>
      <w:r w:rsidRPr="00540A7E">
        <w:rPr>
          <w:sz w:val="28"/>
          <w:szCs w:val="28"/>
        </w:rPr>
        <w:t xml:space="preserve"> </w:t>
      </w:r>
    </w:p>
    <w:p w:rsidR="00F84993" w:rsidRDefault="00F84993" w:rsidP="00F84993">
      <w:pPr>
        <w:pStyle w:val="af2"/>
        <w:spacing w:line="100" w:lineRule="atLeast"/>
        <w:jc w:val="center"/>
        <w:rPr>
          <w:sz w:val="28"/>
          <w:szCs w:val="28"/>
        </w:rPr>
      </w:pPr>
    </w:p>
    <w:p w:rsidR="00F84993" w:rsidRDefault="00F84993" w:rsidP="00F84993">
      <w:pPr>
        <w:pStyle w:val="af2"/>
        <w:spacing w:line="100" w:lineRule="atLeast"/>
        <w:jc w:val="center"/>
        <w:rPr>
          <w:sz w:val="28"/>
          <w:szCs w:val="28"/>
        </w:rPr>
      </w:pPr>
    </w:p>
    <w:p w:rsidR="00F84993" w:rsidRDefault="00F84993" w:rsidP="00F84993">
      <w:pPr>
        <w:pStyle w:val="af2"/>
        <w:spacing w:line="100" w:lineRule="atLeast"/>
        <w:jc w:val="center"/>
        <w:rPr>
          <w:b/>
          <w:sz w:val="28"/>
          <w:szCs w:val="28"/>
        </w:rPr>
      </w:pPr>
      <w:r w:rsidRPr="005F7CA3">
        <w:rPr>
          <w:b/>
          <w:sz w:val="28"/>
          <w:szCs w:val="28"/>
        </w:rPr>
        <w:t xml:space="preserve">ТОМ </w:t>
      </w:r>
      <w:r>
        <w:rPr>
          <w:b/>
          <w:sz w:val="28"/>
          <w:szCs w:val="28"/>
        </w:rPr>
        <w:t>–</w:t>
      </w:r>
      <w:r w:rsidRPr="005F7CA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</w:p>
    <w:p w:rsidR="00F84993" w:rsidRPr="005F7CA3" w:rsidRDefault="00F84993" w:rsidP="00F84993">
      <w:pPr>
        <w:pStyle w:val="af2"/>
        <w:spacing w:line="100" w:lineRule="atLeast"/>
        <w:jc w:val="center"/>
        <w:rPr>
          <w:b/>
          <w:sz w:val="28"/>
          <w:szCs w:val="28"/>
        </w:rPr>
      </w:pPr>
    </w:p>
    <w:p w:rsidR="00F84993" w:rsidRPr="005F7CA3" w:rsidRDefault="00F84993" w:rsidP="00F84993">
      <w:pPr>
        <w:pStyle w:val="af2"/>
        <w:spacing w:line="100" w:lineRule="atLeast"/>
        <w:jc w:val="center"/>
        <w:rPr>
          <w:b/>
          <w:sz w:val="28"/>
          <w:szCs w:val="28"/>
        </w:rPr>
      </w:pPr>
      <w:r w:rsidRPr="005F7CA3">
        <w:rPr>
          <w:b/>
          <w:sz w:val="28"/>
          <w:szCs w:val="28"/>
        </w:rPr>
        <w:t xml:space="preserve">ПРОЕКТ </w:t>
      </w:r>
      <w:r>
        <w:rPr>
          <w:b/>
          <w:sz w:val="28"/>
          <w:szCs w:val="28"/>
        </w:rPr>
        <w:t>ПЛАНИРОВКИ</w:t>
      </w:r>
    </w:p>
    <w:p w:rsidR="00F84993" w:rsidRDefault="00F84993" w:rsidP="00F84993">
      <w:pPr>
        <w:pStyle w:val="af2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МАТЕРИАЛЫ ПО ОБОСНОВАНИЮ ПРОЕКТА </w:t>
      </w:r>
    </w:p>
    <w:p w:rsidR="00F84993" w:rsidRDefault="00F84993" w:rsidP="00F84993">
      <w:pPr>
        <w:pStyle w:val="af2"/>
        <w:spacing w:line="100" w:lineRule="atLeast"/>
        <w:jc w:val="center"/>
        <w:rPr>
          <w:sz w:val="28"/>
          <w:szCs w:val="28"/>
        </w:rPr>
      </w:pPr>
    </w:p>
    <w:p w:rsidR="00F84993" w:rsidRDefault="00F84993" w:rsidP="00F84993">
      <w:pPr>
        <w:pStyle w:val="af2"/>
        <w:spacing w:line="100" w:lineRule="atLeast"/>
        <w:jc w:val="center"/>
        <w:rPr>
          <w:sz w:val="28"/>
          <w:szCs w:val="28"/>
        </w:rPr>
      </w:pPr>
    </w:p>
    <w:p w:rsidR="00F84993" w:rsidRDefault="00F84993" w:rsidP="00F84993">
      <w:pPr>
        <w:pStyle w:val="af2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ДПТ – ППТ - 2</w:t>
      </w:r>
    </w:p>
    <w:p w:rsidR="00F84993" w:rsidRDefault="00F84993" w:rsidP="00F84993">
      <w:pPr>
        <w:widowControl w:val="0"/>
      </w:pPr>
    </w:p>
    <w:p w:rsidR="00F84993" w:rsidRDefault="00F84993" w:rsidP="00F84993">
      <w:pPr>
        <w:keepNext/>
        <w:widowControl w:val="0"/>
        <w:tabs>
          <w:tab w:val="left" w:pos="12762"/>
        </w:tabs>
        <w:spacing w:after="40" w:line="100" w:lineRule="atLeast"/>
        <w:ind w:left="1418" w:right="405" w:hanging="1418"/>
        <w:jc w:val="both"/>
        <w:rPr>
          <w:sz w:val="28"/>
          <w:szCs w:val="28"/>
        </w:rPr>
      </w:pPr>
    </w:p>
    <w:p w:rsidR="00F84993" w:rsidRDefault="00F84993" w:rsidP="00F84993">
      <w:pPr>
        <w:keepNext/>
        <w:widowControl w:val="0"/>
        <w:tabs>
          <w:tab w:val="left" w:pos="12762"/>
        </w:tabs>
        <w:spacing w:after="40" w:line="100" w:lineRule="atLeast"/>
        <w:ind w:left="1418" w:right="405" w:hanging="1418"/>
        <w:jc w:val="both"/>
        <w:rPr>
          <w:sz w:val="28"/>
          <w:szCs w:val="28"/>
        </w:rPr>
      </w:pPr>
      <w:r w:rsidRPr="008B0633">
        <w:rPr>
          <w:sz w:val="28"/>
          <w:szCs w:val="28"/>
        </w:rPr>
        <w:t>Заказчик</w:t>
      </w:r>
      <w:r w:rsidR="003F5D95">
        <w:rPr>
          <w:sz w:val="28"/>
          <w:szCs w:val="28"/>
        </w:rPr>
        <w:t>:</w:t>
      </w:r>
    </w:p>
    <w:p w:rsidR="00F84993" w:rsidRDefault="00F84993" w:rsidP="00F84993">
      <w:pPr>
        <w:keepNext/>
        <w:widowControl w:val="0"/>
        <w:tabs>
          <w:tab w:val="left" w:pos="12762"/>
        </w:tabs>
        <w:spacing w:after="40" w:line="100" w:lineRule="atLeast"/>
        <w:ind w:left="1418" w:right="405" w:hanging="1418"/>
        <w:jc w:val="both"/>
        <w:rPr>
          <w:sz w:val="28"/>
          <w:szCs w:val="28"/>
        </w:rPr>
      </w:pPr>
      <w:r w:rsidRPr="00540A7E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муниципального</w:t>
      </w:r>
    </w:p>
    <w:p w:rsidR="00F84993" w:rsidRDefault="00F84993" w:rsidP="00F84993">
      <w:pPr>
        <w:keepNext/>
        <w:widowControl w:val="0"/>
        <w:tabs>
          <w:tab w:val="left" w:pos="12762"/>
        </w:tabs>
        <w:spacing w:after="40" w:line="100" w:lineRule="atLeast"/>
        <w:ind w:left="1418" w:right="405" w:hanging="14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Курганинский</w:t>
      </w:r>
      <w:proofErr w:type="spellEnd"/>
      <w:r>
        <w:rPr>
          <w:sz w:val="28"/>
          <w:szCs w:val="28"/>
        </w:rPr>
        <w:t xml:space="preserve"> район</w:t>
      </w:r>
    </w:p>
    <w:p w:rsidR="00F84993" w:rsidRDefault="00F84993" w:rsidP="00F84993">
      <w:pPr>
        <w:keepNext/>
        <w:widowControl w:val="0"/>
        <w:tabs>
          <w:tab w:val="left" w:pos="12762"/>
        </w:tabs>
        <w:spacing w:after="40" w:line="100" w:lineRule="atLeast"/>
        <w:ind w:left="1418" w:right="405" w:hanging="1418"/>
        <w:jc w:val="both"/>
        <w:rPr>
          <w:sz w:val="28"/>
          <w:szCs w:val="28"/>
        </w:rPr>
      </w:pPr>
    </w:p>
    <w:p w:rsidR="00F84993" w:rsidRDefault="00F84993" w:rsidP="00F84993">
      <w:pPr>
        <w:keepNext/>
        <w:widowControl w:val="0"/>
        <w:tabs>
          <w:tab w:val="left" w:pos="12762"/>
        </w:tabs>
        <w:spacing w:after="40" w:line="100" w:lineRule="atLeast"/>
        <w:ind w:left="1418" w:right="405" w:hanging="1418"/>
        <w:jc w:val="both"/>
        <w:rPr>
          <w:sz w:val="28"/>
          <w:szCs w:val="28"/>
        </w:rPr>
      </w:pPr>
    </w:p>
    <w:p w:rsidR="00F84993" w:rsidRDefault="00F84993" w:rsidP="00F84993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</w:p>
    <w:p w:rsidR="00F84993" w:rsidRDefault="00F84993" w:rsidP="00F84993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</w:p>
    <w:p w:rsidR="00F84993" w:rsidRDefault="00F84993" w:rsidP="00F84993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  <w:r w:rsidRPr="008B0633">
        <w:rPr>
          <w:sz w:val="28"/>
          <w:szCs w:val="28"/>
        </w:rPr>
        <w:t xml:space="preserve">Директор </w:t>
      </w:r>
      <w:r>
        <w:rPr>
          <w:sz w:val="28"/>
          <w:szCs w:val="28"/>
        </w:rPr>
        <w:t xml:space="preserve"> </w:t>
      </w:r>
      <w:r w:rsidRPr="008B0633">
        <w:rPr>
          <w:sz w:val="28"/>
          <w:szCs w:val="28"/>
        </w:rPr>
        <w:t>ООО «Аркада»</w:t>
      </w:r>
      <w:r w:rsidRPr="008B0633">
        <w:rPr>
          <w:sz w:val="28"/>
          <w:szCs w:val="28"/>
        </w:rPr>
        <w:tab/>
        <w:t>А.Е. Ковалев</w:t>
      </w:r>
    </w:p>
    <w:p w:rsidR="00F84993" w:rsidRDefault="00F84993" w:rsidP="00F84993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</w:p>
    <w:p w:rsidR="00F84993" w:rsidRDefault="00F84993" w:rsidP="00F84993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</w:p>
    <w:p w:rsidR="00F84993" w:rsidRDefault="00F84993" w:rsidP="00F84993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</w:p>
    <w:p w:rsidR="00F84993" w:rsidRPr="00C22A63" w:rsidRDefault="00F84993" w:rsidP="00F84993">
      <w:pPr>
        <w:widowControl w:val="0"/>
        <w:jc w:val="center"/>
        <w:rPr>
          <w:spacing w:val="10"/>
          <w:sz w:val="24"/>
          <w:szCs w:val="24"/>
        </w:rPr>
      </w:pPr>
      <w:r w:rsidRPr="00C22A63">
        <w:rPr>
          <w:spacing w:val="10"/>
          <w:sz w:val="24"/>
          <w:szCs w:val="24"/>
        </w:rPr>
        <w:t>г. Курганинск</w:t>
      </w:r>
    </w:p>
    <w:p w:rsidR="00F84993" w:rsidRDefault="00817F3E" w:rsidP="00F84993">
      <w:pPr>
        <w:widowControl w:val="0"/>
        <w:jc w:val="center"/>
        <w:rPr>
          <w:b/>
        </w:rPr>
      </w:pPr>
      <w:r>
        <w:rPr>
          <w:spacing w:val="10"/>
          <w:sz w:val="24"/>
          <w:szCs w:val="24"/>
        </w:rPr>
        <w:t>2021</w:t>
      </w:r>
      <w:r w:rsidR="00F84993" w:rsidRPr="00C22A63">
        <w:rPr>
          <w:spacing w:val="10"/>
          <w:sz w:val="24"/>
          <w:szCs w:val="24"/>
        </w:rPr>
        <w:t xml:space="preserve"> год</w:t>
      </w:r>
    </w:p>
    <w:p w:rsidR="00F84993" w:rsidRPr="004A523B" w:rsidRDefault="00F84993" w:rsidP="00F84993">
      <w:pPr>
        <w:pStyle w:val="ab"/>
        <w:jc w:val="center"/>
        <w:rPr>
          <w:rFonts w:ascii="Times New Roman" w:hAnsi="Times New Roman"/>
          <w:b/>
          <w:bCs/>
          <w:color w:val="auto"/>
          <w:spacing w:val="10"/>
          <w:sz w:val="24"/>
          <w:szCs w:val="24"/>
        </w:rPr>
      </w:pPr>
      <w:r>
        <w:rPr>
          <w:b/>
          <w:color w:val="auto"/>
        </w:rPr>
        <w:br w:type="page"/>
      </w:r>
      <w:r w:rsidRPr="004A523B">
        <w:rPr>
          <w:rFonts w:ascii="Times New Roman" w:hAnsi="Times New Roman"/>
          <w:b/>
          <w:bCs/>
          <w:color w:val="auto"/>
          <w:spacing w:val="10"/>
          <w:sz w:val="24"/>
          <w:szCs w:val="24"/>
        </w:rPr>
        <w:lastRenderedPageBreak/>
        <w:t xml:space="preserve">ДОКУМЕНТАЦИЯ ПО ПЛАНИРОВКЕ ТЕРРИТОРИИ </w:t>
      </w:r>
    </w:p>
    <w:p w:rsidR="00F84993" w:rsidRDefault="00F84993" w:rsidP="00F84993">
      <w:pPr>
        <w:pStyle w:val="ab"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С</w:t>
      </w:r>
      <w:r w:rsidRPr="008F5CA8">
        <w:rPr>
          <w:rFonts w:ascii="Times New Roman" w:hAnsi="Times New Roman"/>
          <w:b/>
          <w:color w:val="auto"/>
          <w:sz w:val="24"/>
          <w:szCs w:val="24"/>
        </w:rPr>
        <w:t>ОСТАВ ПРОЕКТА</w:t>
      </w:r>
    </w:p>
    <w:p w:rsidR="00F84993" w:rsidRPr="008F5CA8" w:rsidRDefault="00F84993" w:rsidP="00F84993">
      <w:pPr>
        <w:rPr>
          <w:sz w:val="28"/>
          <w:szCs w:val="28"/>
        </w:rPr>
      </w:pPr>
    </w:p>
    <w:p w:rsidR="00F84993" w:rsidRPr="008F5CA8" w:rsidRDefault="00F84993" w:rsidP="00F84993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>Том – 1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>Основная (утверждаемая)</w:t>
      </w:r>
      <w:r w:rsidR="00A87365">
        <w:rPr>
          <w:sz w:val="28"/>
          <w:szCs w:val="28"/>
        </w:rPr>
        <w:t xml:space="preserve"> часть</w:t>
      </w:r>
      <w:r w:rsidRPr="008F5CA8">
        <w:rPr>
          <w:sz w:val="28"/>
          <w:szCs w:val="28"/>
        </w:rPr>
        <w:t xml:space="preserve"> проекта планировки (ДПТ – ППТ – 1)</w:t>
      </w:r>
    </w:p>
    <w:p w:rsidR="00F84993" w:rsidRDefault="00F84993" w:rsidP="00F84993">
      <w:pPr>
        <w:tabs>
          <w:tab w:val="left" w:pos="1134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Том </w:t>
      </w:r>
      <w:r w:rsidRPr="008F5CA8">
        <w:rPr>
          <w:sz w:val="28"/>
          <w:szCs w:val="28"/>
        </w:rPr>
        <w:t>–</w:t>
      </w:r>
      <w:r>
        <w:rPr>
          <w:sz w:val="28"/>
          <w:szCs w:val="28"/>
        </w:rPr>
        <w:t xml:space="preserve"> 2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>Материалы</w:t>
      </w:r>
      <w:r w:rsidRPr="002F3B51">
        <w:rPr>
          <w:rFonts w:ascii="Arial" w:hAnsi="Arial" w:cs="Arial"/>
          <w:color w:val="333333"/>
          <w:sz w:val="24"/>
          <w:szCs w:val="24"/>
        </w:rPr>
        <w:t xml:space="preserve"> </w:t>
      </w:r>
      <w:r w:rsidRPr="00E26FEF">
        <w:rPr>
          <w:color w:val="333333"/>
          <w:sz w:val="28"/>
          <w:szCs w:val="28"/>
        </w:rPr>
        <w:t>по обоснованию</w:t>
      </w:r>
      <w:r w:rsidRPr="008F5CA8">
        <w:rPr>
          <w:sz w:val="28"/>
          <w:szCs w:val="28"/>
        </w:rPr>
        <w:t xml:space="preserve"> проекта планировки</w:t>
      </w:r>
      <w:r>
        <w:rPr>
          <w:sz w:val="28"/>
          <w:szCs w:val="28"/>
        </w:rPr>
        <w:t xml:space="preserve"> (</w:t>
      </w:r>
      <w:r w:rsidRPr="008F5CA8">
        <w:rPr>
          <w:sz w:val="28"/>
          <w:szCs w:val="28"/>
        </w:rPr>
        <w:t>ДПТ – ППТ –</w:t>
      </w:r>
      <w:r>
        <w:rPr>
          <w:sz w:val="28"/>
          <w:szCs w:val="28"/>
        </w:rPr>
        <w:t xml:space="preserve"> 2)</w:t>
      </w:r>
    </w:p>
    <w:p w:rsidR="00F84993" w:rsidRPr="008F5CA8" w:rsidRDefault="00F84993" w:rsidP="00F84993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 xml:space="preserve">Том – </w:t>
      </w:r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>Основная (утверждаемая)</w:t>
      </w:r>
      <w:r w:rsidR="00A87365">
        <w:rPr>
          <w:sz w:val="28"/>
          <w:szCs w:val="28"/>
        </w:rPr>
        <w:t xml:space="preserve"> часть</w:t>
      </w:r>
      <w:r w:rsidRPr="008F5CA8">
        <w:rPr>
          <w:sz w:val="28"/>
          <w:szCs w:val="28"/>
        </w:rPr>
        <w:t xml:space="preserve"> проекта </w:t>
      </w:r>
      <w:r>
        <w:rPr>
          <w:sz w:val="28"/>
          <w:szCs w:val="28"/>
        </w:rPr>
        <w:t>межевания</w:t>
      </w:r>
      <w:r w:rsidRPr="008F5CA8">
        <w:rPr>
          <w:sz w:val="28"/>
          <w:szCs w:val="28"/>
        </w:rPr>
        <w:t xml:space="preserve"> (ДПТ – П</w:t>
      </w:r>
      <w:r>
        <w:rPr>
          <w:sz w:val="28"/>
          <w:szCs w:val="28"/>
        </w:rPr>
        <w:t>М</w:t>
      </w:r>
      <w:r w:rsidRPr="008F5CA8">
        <w:rPr>
          <w:sz w:val="28"/>
          <w:szCs w:val="28"/>
        </w:rPr>
        <w:t xml:space="preserve">Т – </w:t>
      </w:r>
      <w:r>
        <w:rPr>
          <w:sz w:val="28"/>
          <w:szCs w:val="28"/>
        </w:rPr>
        <w:t>3</w:t>
      </w:r>
      <w:r w:rsidRPr="008F5CA8">
        <w:rPr>
          <w:sz w:val="28"/>
          <w:szCs w:val="28"/>
        </w:rPr>
        <w:t>)</w:t>
      </w:r>
    </w:p>
    <w:p w:rsidR="00F84993" w:rsidRPr="008F5CA8" w:rsidRDefault="00F84993" w:rsidP="00F84993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 xml:space="preserve">Том – </w:t>
      </w:r>
      <w:r>
        <w:rPr>
          <w:sz w:val="28"/>
          <w:szCs w:val="28"/>
        </w:rPr>
        <w:t>4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 xml:space="preserve">Материалы по обоснованию проекта </w:t>
      </w:r>
      <w:r>
        <w:rPr>
          <w:sz w:val="28"/>
          <w:szCs w:val="28"/>
        </w:rPr>
        <w:t>межевания (</w:t>
      </w:r>
      <w:r w:rsidRPr="008F5CA8">
        <w:rPr>
          <w:sz w:val="28"/>
          <w:szCs w:val="28"/>
        </w:rPr>
        <w:t>ДПТ – П</w:t>
      </w:r>
      <w:r>
        <w:rPr>
          <w:sz w:val="28"/>
          <w:szCs w:val="28"/>
        </w:rPr>
        <w:t>М</w:t>
      </w:r>
      <w:r w:rsidRPr="008F5CA8">
        <w:rPr>
          <w:sz w:val="28"/>
          <w:szCs w:val="28"/>
        </w:rPr>
        <w:t>Т –</w:t>
      </w:r>
      <w:r>
        <w:rPr>
          <w:sz w:val="28"/>
          <w:szCs w:val="28"/>
        </w:rPr>
        <w:t xml:space="preserve"> 4) </w:t>
      </w:r>
    </w:p>
    <w:p w:rsidR="00F84993" w:rsidRPr="008F5CA8" w:rsidRDefault="00F84993" w:rsidP="00F84993">
      <w:pPr>
        <w:tabs>
          <w:tab w:val="left" w:pos="1134"/>
        </w:tabs>
        <w:rPr>
          <w:sz w:val="28"/>
          <w:szCs w:val="28"/>
        </w:rPr>
      </w:pPr>
    </w:p>
    <w:p w:rsidR="00F84993" w:rsidRDefault="00F84993" w:rsidP="00F84993"/>
    <w:p w:rsidR="00F84993" w:rsidRPr="004C4277" w:rsidRDefault="00F84993" w:rsidP="00F84993">
      <w:pPr>
        <w:pStyle w:val="ab"/>
        <w:rPr>
          <w:b/>
          <w:color w:val="auto"/>
        </w:rPr>
      </w:pPr>
      <w:r>
        <w:rPr>
          <w:b/>
          <w:color w:val="auto"/>
        </w:rPr>
        <w:br w:type="page"/>
      </w:r>
      <w:r w:rsidRPr="004C4277">
        <w:rPr>
          <w:b/>
          <w:color w:val="auto"/>
        </w:rPr>
        <w:lastRenderedPageBreak/>
        <w:t>Оглавление</w:t>
      </w:r>
    </w:p>
    <w:p w:rsidR="003B68BD" w:rsidRDefault="002026B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26B2">
        <w:rPr>
          <w:bCs/>
        </w:rPr>
        <w:fldChar w:fldCharType="begin"/>
      </w:r>
      <w:r w:rsidR="00F84993">
        <w:rPr>
          <w:bCs/>
        </w:rPr>
        <w:instrText xml:space="preserve"> TOC \o "1-3" \h \z \u </w:instrText>
      </w:r>
      <w:r w:rsidRPr="002026B2">
        <w:rPr>
          <w:bCs/>
        </w:rPr>
        <w:fldChar w:fldCharType="separate"/>
      </w:r>
      <w:hyperlink w:anchor="_Toc76980602" w:history="1">
        <w:r w:rsidR="003B68BD" w:rsidRPr="00456EEE">
          <w:rPr>
            <w:rStyle w:val="ac"/>
            <w:b/>
            <w:bCs/>
            <w:noProof/>
          </w:rPr>
          <w:t>1.</w:t>
        </w:r>
        <w:r w:rsidR="003B68B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B68BD" w:rsidRPr="00456EEE">
          <w:rPr>
            <w:rStyle w:val="ac"/>
            <w:b/>
            <w:noProof/>
            <w:kern w:val="1"/>
          </w:rPr>
          <w:t>ПОЛОЖЕНИЕ</w:t>
        </w:r>
        <w:r w:rsidR="003B68BD" w:rsidRPr="00456EEE">
          <w:rPr>
            <w:rStyle w:val="ac"/>
            <w:b/>
            <w:bCs/>
            <w:noProof/>
          </w:rPr>
          <w:t xml:space="preserve"> И СОВРЕМЕННОЕ ИСПОЛЬЗОВАНИЕ ТЕРРИТОРИИ</w:t>
        </w:r>
        <w:r w:rsidR="003B68BD">
          <w:rPr>
            <w:noProof/>
            <w:webHidden/>
          </w:rPr>
          <w:tab/>
        </w:r>
        <w:r w:rsidR="003B68BD">
          <w:rPr>
            <w:noProof/>
            <w:webHidden/>
          </w:rPr>
          <w:fldChar w:fldCharType="begin"/>
        </w:r>
        <w:r w:rsidR="003B68BD">
          <w:rPr>
            <w:noProof/>
            <w:webHidden/>
          </w:rPr>
          <w:instrText xml:space="preserve"> PAGEREF _Toc76980602 \h </w:instrText>
        </w:r>
        <w:r w:rsidR="003B68BD">
          <w:rPr>
            <w:noProof/>
            <w:webHidden/>
          </w:rPr>
        </w:r>
        <w:r w:rsidR="003B68BD">
          <w:rPr>
            <w:noProof/>
            <w:webHidden/>
          </w:rPr>
          <w:fldChar w:fldCharType="separate"/>
        </w:r>
        <w:r w:rsidR="003B68BD">
          <w:rPr>
            <w:noProof/>
            <w:webHidden/>
          </w:rPr>
          <w:t>3</w:t>
        </w:r>
        <w:r w:rsidR="003B68BD">
          <w:rPr>
            <w:noProof/>
            <w:webHidden/>
          </w:rPr>
          <w:fldChar w:fldCharType="end"/>
        </w:r>
      </w:hyperlink>
    </w:p>
    <w:p w:rsidR="003B68BD" w:rsidRDefault="003B68B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980603" w:history="1">
        <w:r w:rsidRPr="00456EEE">
          <w:rPr>
            <w:rStyle w:val="ac"/>
            <w:b/>
            <w:bCs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56EEE">
          <w:rPr>
            <w:rStyle w:val="ac"/>
            <w:b/>
            <w:bCs/>
            <w:noProof/>
          </w:rPr>
          <w:t>ПРИРОДНО-КЛИМАТИЧЕСКИЕ И ИНЖЕНЕРНО-ГЕОЛОГИЧЕСКИЕ УСЛОВИЯ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_Toc76980603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B68BD" w:rsidRDefault="003B68B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980604" w:history="1">
        <w:r w:rsidRPr="00456EEE">
          <w:rPr>
            <w:rStyle w:val="ac"/>
            <w:b/>
            <w:bCs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56EEE">
          <w:rPr>
            <w:rStyle w:val="ac"/>
            <w:b/>
            <w:bCs/>
            <w:noProof/>
          </w:rPr>
          <w:t xml:space="preserve">ОСОБЫЕ </w:t>
        </w:r>
        <w:r w:rsidRPr="00456EEE">
          <w:rPr>
            <w:rStyle w:val="ac"/>
            <w:b/>
            <w:noProof/>
            <w:kern w:val="1"/>
          </w:rPr>
          <w:t>УСЛОВИЯ</w:t>
        </w:r>
        <w:r w:rsidRPr="00456EEE">
          <w:rPr>
            <w:rStyle w:val="ac"/>
            <w:b/>
            <w:bCs/>
            <w:noProof/>
          </w:rPr>
          <w:t xml:space="preserve"> ИСПОЛЬЗОВАНИЯ ТЕРРИТОРИИ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_Toc76980604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B68BD" w:rsidRDefault="003B68B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980605" w:history="1">
        <w:r w:rsidRPr="00456EEE">
          <w:rPr>
            <w:rStyle w:val="ac"/>
            <w:b/>
            <w:bCs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56EEE">
          <w:rPr>
            <w:rStyle w:val="ac"/>
            <w:b/>
            <w:bCs/>
            <w:noProof/>
          </w:rPr>
          <w:t>ТРАНСПОРТНОЕ И ИНЖЕНЕРНОЕ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_Toc76980605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3B68BD" w:rsidRDefault="003B68B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980606" w:history="1">
        <w:r w:rsidRPr="00456EEE">
          <w:rPr>
            <w:rStyle w:val="ac"/>
            <w:b/>
            <w:noProof/>
            <w:lang w:eastAsia="ar-SA"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56EEE">
          <w:rPr>
            <w:rStyle w:val="ac"/>
            <w:b/>
            <w:bCs/>
            <w:noProof/>
          </w:rPr>
          <w:t>ИНЖЕНЕРНАЯ ПОДГОТОВКА ТЕРРИТОРИИ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_Toc76980606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3B68BD" w:rsidRDefault="003B68B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980607" w:history="1">
        <w:r w:rsidRPr="00456EEE">
          <w:rPr>
            <w:rStyle w:val="ac"/>
            <w:b/>
            <w:noProof/>
            <w:kern w:val="1"/>
          </w:rPr>
          <w:t>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56EEE">
          <w:rPr>
            <w:rStyle w:val="ac"/>
            <w:b/>
            <w:noProof/>
            <w:kern w:val="1"/>
          </w:rPr>
          <w:t>ПРОТИВОПОЖАРНЫЕ МЕРОПРИЯТИЯ.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_Toc76980607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B68BD" w:rsidRDefault="003B68B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980608" w:history="1">
        <w:r w:rsidRPr="00456EEE">
          <w:rPr>
            <w:rStyle w:val="ac"/>
            <w:b/>
            <w:noProof/>
            <w:kern w:val="1"/>
          </w:rPr>
          <w:t>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56EEE">
          <w:rPr>
            <w:rStyle w:val="ac"/>
            <w:b/>
            <w:bCs/>
            <w:noProof/>
          </w:rPr>
          <w:t>МЕРОПРИЯТИЯ</w:t>
        </w:r>
        <w:r w:rsidRPr="00456EEE">
          <w:rPr>
            <w:rStyle w:val="ac"/>
            <w:b/>
            <w:noProof/>
            <w:kern w:val="1"/>
          </w:rPr>
          <w:t xml:space="preserve"> ПО ОХРАНЕ ОКРУЖАЮЩЕЙ СРЕДЫ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_Toc76980608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B68BD" w:rsidRDefault="003B68B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980609" w:history="1">
        <w:r w:rsidRPr="00456EEE">
          <w:rPr>
            <w:rStyle w:val="ac"/>
            <w:b/>
            <w:noProof/>
            <w:kern w:val="1"/>
          </w:rPr>
          <w:t>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56EEE">
          <w:rPr>
            <w:rStyle w:val="ac"/>
            <w:b/>
            <w:noProof/>
            <w:kern w:val="1"/>
          </w:rPr>
          <w:t>ГРАФИЧЕСКИЕ МАТЕРИАЛЫ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_Toc76980609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84993" w:rsidRDefault="002026B2" w:rsidP="00F84993">
      <w:r>
        <w:rPr>
          <w:b/>
          <w:bCs/>
        </w:rPr>
        <w:fldChar w:fldCharType="end"/>
      </w:r>
    </w:p>
    <w:p w:rsidR="00F84993" w:rsidRDefault="00F84993" w:rsidP="00F84993">
      <w:pPr>
        <w:pStyle w:val="Standard"/>
        <w:tabs>
          <w:tab w:val="left" w:pos="42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4993" w:rsidRPr="00412C14" w:rsidRDefault="00F84993" w:rsidP="003A1DBF">
      <w:pPr>
        <w:pStyle w:val="2"/>
        <w:numPr>
          <w:ilvl w:val="0"/>
          <w:numId w:val="3"/>
        </w:numPr>
        <w:tabs>
          <w:tab w:val="left" w:pos="567"/>
        </w:tabs>
        <w:jc w:val="center"/>
        <w:rPr>
          <w:b/>
          <w:bCs/>
        </w:rPr>
      </w:pPr>
      <w:r>
        <w:rPr>
          <w:b/>
        </w:rPr>
        <w:br w:type="page"/>
      </w:r>
      <w:bookmarkStart w:id="1" w:name="_Toc76980602"/>
      <w:r w:rsidRPr="003A1DBF">
        <w:rPr>
          <w:b/>
          <w:kern w:val="1"/>
        </w:rPr>
        <w:lastRenderedPageBreak/>
        <w:t>ПОЛОЖЕНИЕ</w:t>
      </w:r>
      <w:r>
        <w:rPr>
          <w:b/>
          <w:bCs/>
        </w:rPr>
        <w:t xml:space="preserve"> И СОВРЕМЕННОЕ ИСПОЛЬЗОВАНИЕ ТЕРРИТОРИИ</w:t>
      </w:r>
      <w:bookmarkEnd w:id="1"/>
    </w:p>
    <w:p w:rsidR="00F84993" w:rsidRPr="00412C14" w:rsidRDefault="00F84993" w:rsidP="00F84993">
      <w:pPr>
        <w:pStyle w:val="Standard"/>
        <w:tabs>
          <w:tab w:val="left" w:pos="426"/>
        </w:tabs>
        <w:rPr>
          <w:rFonts w:ascii="Times New Roman" w:hAnsi="Times New Roman"/>
          <w:b/>
          <w:bCs/>
          <w:sz w:val="24"/>
        </w:rPr>
      </w:pPr>
    </w:p>
    <w:p w:rsidR="00F84993" w:rsidRDefault="00F84993" w:rsidP="00F84993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>
        <w:rPr>
          <w:rFonts w:eastAsia="Arial Unicode MS" w:cs="Tahoma"/>
          <w:kern w:val="3"/>
          <w:sz w:val="28"/>
          <w:szCs w:val="28"/>
          <w:lang w:eastAsia="ar-SA"/>
        </w:rPr>
        <w:t>В границу проекта планировки вошла территория</w:t>
      </w:r>
      <w:r w:rsidRPr="00EC7E94">
        <w:rPr>
          <w:rFonts w:eastAsia="Arial Unicode MS" w:cs="Tahoma"/>
          <w:sz w:val="28"/>
          <w:szCs w:val="28"/>
          <w:lang w:eastAsia="ar-SA"/>
        </w:rPr>
        <w:t>, расположенная</w:t>
      </w:r>
      <w:r w:rsidR="00E56A22">
        <w:rPr>
          <w:rFonts w:eastAsia="Arial Unicode MS" w:cs="Tahoma"/>
          <w:sz w:val="28"/>
          <w:szCs w:val="28"/>
          <w:lang w:eastAsia="ar-SA"/>
        </w:rPr>
        <w:t xml:space="preserve"> на северо-западной</w:t>
      </w:r>
      <w:r w:rsidR="008D0B4B">
        <w:rPr>
          <w:rFonts w:eastAsia="Arial Unicode MS" w:cs="Tahoma"/>
          <w:sz w:val="28"/>
          <w:szCs w:val="28"/>
          <w:lang w:eastAsia="ar-SA"/>
        </w:rPr>
        <w:t xml:space="preserve"> окраине</w:t>
      </w:r>
      <w:r w:rsidR="00E56A22">
        <w:rPr>
          <w:rFonts w:eastAsia="Arial Unicode MS" w:cs="Tahoma"/>
          <w:sz w:val="28"/>
          <w:szCs w:val="28"/>
          <w:lang w:eastAsia="ar-SA"/>
        </w:rPr>
        <w:t xml:space="preserve"> </w:t>
      </w:r>
      <w:r w:rsidR="00EA4B41">
        <w:rPr>
          <w:rFonts w:eastAsia="Arial Unicode MS" w:cs="Tahoma"/>
          <w:sz w:val="28"/>
          <w:szCs w:val="28"/>
          <w:lang w:eastAsia="ar-SA"/>
        </w:rPr>
        <w:t>хутора Братский</w:t>
      </w:r>
      <w:r>
        <w:rPr>
          <w:rFonts w:eastAsia="Arial Unicode MS" w:cs="Tahoma"/>
          <w:sz w:val="28"/>
          <w:szCs w:val="28"/>
          <w:lang w:eastAsia="ar-SA"/>
        </w:rPr>
        <w:t>,</w:t>
      </w:r>
      <w:r>
        <w:rPr>
          <w:rFonts w:eastAsia="Arial Unicode MS" w:cs="Tahoma"/>
          <w:kern w:val="3"/>
          <w:sz w:val="28"/>
          <w:szCs w:val="28"/>
          <w:lang w:eastAsia="ar-SA"/>
        </w:rPr>
        <w:t xml:space="preserve"> </w:t>
      </w:r>
      <w:r w:rsidRPr="00EC7E94">
        <w:rPr>
          <w:rFonts w:eastAsia="Arial Unicode MS" w:cs="Tahoma"/>
          <w:kern w:val="3"/>
          <w:sz w:val="28"/>
          <w:szCs w:val="28"/>
          <w:lang w:eastAsia="ar-SA"/>
        </w:rPr>
        <w:t xml:space="preserve">площадью </w:t>
      </w:r>
      <w:r w:rsidR="00EA4B41">
        <w:rPr>
          <w:rFonts w:eastAsia="Arial Unicode MS" w:cs="Tahoma"/>
          <w:kern w:val="3"/>
          <w:sz w:val="28"/>
          <w:szCs w:val="28"/>
          <w:lang w:eastAsia="ar-SA"/>
        </w:rPr>
        <w:t>5</w:t>
      </w:r>
      <w:r>
        <w:rPr>
          <w:rFonts w:eastAsia="Arial Unicode MS" w:cs="Tahoma"/>
          <w:kern w:val="3"/>
          <w:sz w:val="28"/>
          <w:szCs w:val="28"/>
          <w:lang w:eastAsia="ar-SA"/>
        </w:rPr>
        <w:t xml:space="preserve">,0 </w:t>
      </w:r>
      <w:r w:rsidRPr="00EC7E94">
        <w:rPr>
          <w:rFonts w:eastAsia="Arial Unicode MS" w:cs="Tahoma"/>
          <w:kern w:val="3"/>
          <w:sz w:val="28"/>
          <w:szCs w:val="28"/>
          <w:lang w:eastAsia="ar-SA"/>
        </w:rPr>
        <w:t>га</w:t>
      </w:r>
      <w:r w:rsidRPr="00174C1D">
        <w:rPr>
          <w:rFonts w:eastAsia="Arial Unicode MS" w:cs="Tahoma"/>
          <w:sz w:val="28"/>
          <w:szCs w:val="28"/>
          <w:lang w:eastAsia="ar-SA"/>
        </w:rPr>
        <w:t>.</w:t>
      </w:r>
      <w:r>
        <w:rPr>
          <w:rFonts w:eastAsia="Arial Unicode MS" w:cs="Tahoma"/>
          <w:sz w:val="28"/>
          <w:szCs w:val="28"/>
          <w:lang w:eastAsia="ar-SA"/>
        </w:rPr>
        <w:t xml:space="preserve"> Категория земель – земли населенных пунктов.</w:t>
      </w:r>
    </w:p>
    <w:p w:rsidR="00F84993" w:rsidRDefault="00F84993" w:rsidP="00F84993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 w:rsidRPr="00370AE1">
        <w:rPr>
          <w:rFonts w:eastAsia="Arial Unicode MS" w:cs="Tahoma"/>
          <w:sz w:val="28"/>
          <w:szCs w:val="28"/>
          <w:lang w:eastAsia="ar-SA"/>
        </w:rPr>
        <w:t>Территория</w:t>
      </w:r>
      <w:r w:rsidRPr="00E25DA5">
        <w:rPr>
          <w:rFonts w:eastAsia="Arial Unicode MS" w:cs="Tahoma"/>
          <w:sz w:val="28"/>
          <w:szCs w:val="28"/>
          <w:lang w:eastAsia="ar-SA"/>
        </w:rPr>
        <w:t xml:space="preserve"> ограничена:</w:t>
      </w:r>
    </w:p>
    <w:p w:rsidR="00F84993" w:rsidRDefault="00F84993" w:rsidP="00F84993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>
        <w:rPr>
          <w:rFonts w:eastAsia="Arial Unicode MS" w:cs="Tahoma"/>
          <w:sz w:val="28"/>
          <w:szCs w:val="28"/>
          <w:lang w:eastAsia="ar-SA"/>
        </w:rPr>
        <w:t xml:space="preserve">с севера – </w:t>
      </w:r>
      <w:r w:rsidR="00EA4B41">
        <w:rPr>
          <w:rFonts w:eastAsia="Arial Unicode MS" w:cs="Tahoma"/>
          <w:sz w:val="28"/>
          <w:szCs w:val="28"/>
          <w:lang w:eastAsia="ar-SA"/>
        </w:rPr>
        <w:t>границей населенного пункта хутор Братский</w:t>
      </w:r>
      <w:r w:rsidR="00BB27BB">
        <w:rPr>
          <w:rFonts w:eastAsia="Arial Unicode MS" w:cs="Tahoma"/>
          <w:sz w:val="28"/>
          <w:szCs w:val="28"/>
          <w:lang w:eastAsia="ar-SA"/>
        </w:rPr>
        <w:t>;</w:t>
      </w:r>
    </w:p>
    <w:p w:rsidR="00F84993" w:rsidRDefault="00F84993" w:rsidP="00F84993">
      <w:pPr>
        <w:widowControl w:val="0"/>
        <w:ind w:firstLine="851"/>
        <w:jc w:val="both"/>
        <w:rPr>
          <w:rFonts w:eastAsia="Arial Unicode MS" w:cs="Tahoma"/>
          <w:spacing w:val="-2"/>
          <w:sz w:val="28"/>
          <w:szCs w:val="28"/>
          <w:lang w:eastAsia="ar-SA"/>
        </w:rPr>
      </w:pPr>
      <w:r w:rsidRPr="00191778">
        <w:rPr>
          <w:rFonts w:eastAsia="Arial Unicode MS" w:cs="Tahoma"/>
          <w:spacing w:val="-2"/>
          <w:sz w:val="28"/>
          <w:szCs w:val="28"/>
          <w:lang w:eastAsia="ar-SA"/>
        </w:rPr>
        <w:t>с востока –</w:t>
      </w:r>
      <w:r>
        <w:rPr>
          <w:rFonts w:eastAsia="Arial Unicode MS" w:cs="Tahoma"/>
          <w:spacing w:val="-2"/>
          <w:sz w:val="28"/>
          <w:szCs w:val="28"/>
          <w:lang w:eastAsia="ar-SA"/>
        </w:rPr>
        <w:t xml:space="preserve"> </w:t>
      </w:r>
      <w:r w:rsidR="00BB27BB">
        <w:rPr>
          <w:rFonts w:eastAsia="Arial Unicode MS" w:cs="Tahoma"/>
          <w:sz w:val="28"/>
          <w:szCs w:val="28"/>
          <w:lang w:eastAsia="ar-SA"/>
        </w:rPr>
        <w:t>проездом</w:t>
      </w:r>
      <w:r>
        <w:rPr>
          <w:rFonts w:eastAsia="Arial Unicode MS" w:cs="Tahoma"/>
          <w:sz w:val="28"/>
          <w:szCs w:val="28"/>
          <w:lang w:eastAsia="ar-SA"/>
        </w:rPr>
        <w:t xml:space="preserve"> (</w:t>
      </w:r>
      <w:r>
        <w:rPr>
          <w:rFonts w:eastAsia="Arial Unicode MS" w:cs="Tahoma"/>
          <w:spacing w:val="-2"/>
          <w:sz w:val="28"/>
          <w:szCs w:val="28"/>
          <w:lang w:eastAsia="ar-SA"/>
        </w:rPr>
        <w:t>земли общего пользования)</w:t>
      </w:r>
      <w:r w:rsidRPr="00191778">
        <w:rPr>
          <w:rFonts w:eastAsia="Arial Unicode MS" w:cs="Tahoma"/>
          <w:spacing w:val="-2"/>
          <w:sz w:val="28"/>
          <w:szCs w:val="28"/>
          <w:lang w:eastAsia="ar-SA"/>
        </w:rPr>
        <w:t>;</w:t>
      </w:r>
    </w:p>
    <w:p w:rsidR="00F84993" w:rsidRDefault="00F84993" w:rsidP="00F84993">
      <w:pPr>
        <w:widowControl w:val="0"/>
        <w:ind w:firstLine="851"/>
        <w:jc w:val="both"/>
        <w:rPr>
          <w:rFonts w:eastAsia="Arial Unicode MS" w:cs="Tahoma"/>
          <w:spacing w:val="-2"/>
          <w:sz w:val="28"/>
          <w:szCs w:val="28"/>
          <w:lang w:eastAsia="ar-SA"/>
        </w:rPr>
      </w:pPr>
      <w:r w:rsidRPr="00191778">
        <w:rPr>
          <w:rFonts w:eastAsia="Arial Unicode MS" w:cs="Tahoma"/>
          <w:spacing w:val="-2"/>
          <w:sz w:val="28"/>
          <w:szCs w:val="28"/>
          <w:lang w:eastAsia="ar-SA"/>
        </w:rPr>
        <w:t xml:space="preserve">с </w:t>
      </w:r>
      <w:r>
        <w:rPr>
          <w:rFonts w:eastAsia="Arial Unicode MS" w:cs="Tahoma"/>
          <w:spacing w:val="-2"/>
          <w:sz w:val="28"/>
          <w:szCs w:val="28"/>
          <w:lang w:eastAsia="ar-SA"/>
        </w:rPr>
        <w:t>юга</w:t>
      </w:r>
      <w:r w:rsidRPr="00191778">
        <w:rPr>
          <w:rFonts w:eastAsia="Arial Unicode MS" w:cs="Tahoma"/>
          <w:spacing w:val="-2"/>
          <w:sz w:val="28"/>
          <w:szCs w:val="28"/>
          <w:lang w:eastAsia="ar-SA"/>
        </w:rPr>
        <w:t xml:space="preserve"> –</w:t>
      </w:r>
      <w:r>
        <w:rPr>
          <w:rFonts w:eastAsia="Arial Unicode MS" w:cs="Tahoma"/>
          <w:spacing w:val="-2"/>
          <w:sz w:val="28"/>
          <w:szCs w:val="28"/>
          <w:lang w:eastAsia="ar-SA"/>
        </w:rPr>
        <w:t xml:space="preserve"> </w:t>
      </w:r>
      <w:r w:rsidR="00EA4B41">
        <w:rPr>
          <w:rFonts w:eastAsia="Arial Unicode MS" w:cs="Tahoma"/>
          <w:spacing w:val="-2"/>
          <w:sz w:val="28"/>
          <w:szCs w:val="28"/>
          <w:lang w:eastAsia="ar-SA"/>
        </w:rPr>
        <w:t>улицей Степной (земли общего пользования)</w:t>
      </w:r>
      <w:r w:rsidRPr="00191778">
        <w:rPr>
          <w:rFonts w:eastAsia="Arial Unicode MS" w:cs="Tahoma"/>
          <w:spacing w:val="-2"/>
          <w:sz w:val="28"/>
          <w:szCs w:val="28"/>
          <w:lang w:eastAsia="ar-SA"/>
        </w:rPr>
        <w:t>;</w:t>
      </w:r>
    </w:p>
    <w:p w:rsidR="00F84993" w:rsidRDefault="00BB27BB" w:rsidP="00F84993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>
        <w:rPr>
          <w:rFonts w:eastAsia="Arial Unicode MS" w:cs="Tahoma"/>
          <w:sz w:val="28"/>
          <w:szCs w:val="28"/>
          <w:lang w:eastAsia="ar-SA"/>
        </w:rPr>
        <w:t>с запада</w:t>
      </w:r>
      <w:r w:rsidR="00F84993">
        <w:rPr>
          <w:rFonts w:eastAsia="Arial Unicode MS" w:cs="Tahoma"/>
          <w:sz w:val="28"/>
          <w:szCs w:val="28"/>
          <w:lang w:eastAsia="ar-SA"/>
        </w:rPr>
        <w:t xml:space="preserve"> –</w:t>
      </w:r>
      <w:r w:rsidR="00C21878">
        <w:rPr>
          <w:rFonts w:eastAsia="Arial Unicode MS" w:cs="Tahoma"/>
          <w:sz w:val="28"/>
          <w:szCs w:val="28"/>
          <w:lang w:eastAsia="ar-SA"/>
        </w:rPr>
        <w:t xml:space="preserve"> </w:t>
      </w:r>
      <w:r>
        <w:rPr>
          <w:rFonts w:eastAsia="Arial Unicode MS" w:cs="Tahoma"/>
          <w:sz w:val="28"/>
          <w:szCs w:val="28"/>
          <w:lang w:eastAsia="ar-SA"/>
        </w:rPr>
        <w:t>границей населенного пункта</w:t>
      </w:r>
      <w:r w:rsidR="00EA4B41">
        <w:rPr>
          <w:rFonts w:eastAsia="Arial Unicode MS" w:cs="Tahoma"/>
          <w:sz w:val="28"/>
          <w:szCs w:val="28"/>
          <w:lang w:eastAsia="ar-SA"/>
        </w:rPr>
        <w:t xml:space="preserve"> хутор Братский</w:t>
      </w:r>
      <w:r>
        <w:rPr>
          <w:rFonts w:eastAsia="Arial Unicode MS" w:cs="Tahoma"/>
          <w:sz w:val="28"/>
          <w:szCs w:val="28"/>
          <w:lang w:eastAsia="ar-SA"/>
        </w:rPr>
        <w:t>.</w:t>
      </w:r>
    </w:p>
    <w:p w:rsidR="00E26FEF" w:rsidRPr="001C342E" w:rsidRDefault="00F84993" w:rsidP="00E26FEF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E26FEF">
        <w:rPr>
          <w:rFonts w:ascii="Times New Roman" w:hAnsi="Times New Roman" w:cs="Times New Roman"/>
          <w:bCs/>
          <w:sz w:val="28"/>
          <w:szCs w:val="28"/>
          <w:u w:val="single"/>
        </w:rPr>
        <w:t>Современное использование территории.</w:t>
      </w:r>
      <w:r w:rsidRPr="00E26FEF">
        <w:rPr>
          <w:rFonts w:ascii="Times New Roman" w:hAnsi="Times New Roman" w:cs="Times New Roman"/>
          <w:bCs/>
          <w:sz w:val="28"/>
          <w:szCs w:val="28"/>
        </w:rPr>
        <w:t xml:space="preserve"> В настоящее время проектируемая территория не застроена</w:t>
      </w:r>
      <w:r w:rsidR="00003882">
        <w:rPr>
          <w:rFonts w:ascii="Times New Roman" w:hAnsi="Times New Roman" w:cs="Times New Roman"/>
          <w:bCs/>
          <w:sz w:val="28"/>
          <w:szCs w:val="28"/>
        </w:rPr>
        <w:t>, используется под временные огороды.</w:t>
      </w:r>
    </w:p>
    <w:p w:rsidR="00F84993" w:rsidRDefault="00F84993" w:rsidP="00F84993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>
        <w:rPr>
          <w:rFonts w:eastAsia="Arial Unicode MS" w:cs="Tahoma"/>
          <w:sz w:val="28"/>
          <w:szCs w:val="28"/>
          <w:lang w:eastAsia="ar-SA"/>
        </w:rPr>
        <w:t xml:space="preserve">В соответствии с </w:t>
      </w:r>
      <w:r w:rsidR="00003882">
        <w:rPr>
          <w:rFonts w:eastAsia="Arial Unicode MS" w:cs="Tahoma"/>
          <w:sz w:val="28"/>
          <w:szCs w:val="28"/>
          <w:lang w:eastAsia="ar-SA"/>
        </w:rPr>
        <w:t>П</w:t>
      </w:r>
      <w:r>
        <w:rPr>
          <w:rFonts w:eastAsia="Arial Unicode MS" w:cs="Tahoma"/>
          <w:sz w:val="28"/>
          <w:szCs w:val="28"/>
          <w:lang w:eastAsia="ar-SA"/>
        </w:rPr>
        <w:t xml:space="preserve">равилами землепользования и застройки </w:t>
      </w:r>
      <w:r w:rsidR="00003882">
        <w:rPr>
          <w:rFonts w:eastAsia="Arial Unicode MS" w:cs="Tahoma"/>
          <w:sz w:val="28"/>
          <w:szCs w:val="28"/>
          <w:lang w:eastAsia="ar-SA"/>
        </w:rPr>
        <w:t>Братского</w:t>
      </w:r>
      <w:r>
        <w:rPr>
          <w:rFonts w:eastAsia="Arial Unicode MS" w:cs="Tahoma"/>
          <w:sz w:val="28"/>
          <w:szCs w:val="28"/>
          <w:lang w:eastAsia="ar-SA"/>
        </w:rPr>
        <w:t xml:space="preserve"> сельского поселения данная территория расположена в </w:t>
      </w:r>
      <w:r w:rsidR="009A469C">
        <w:rPr>
          <w:rFonts w:eastAsia="Arial Unicode MS" w:cs="Tahoma"/>
          <w:sz w:val="28"/>
          <w:szCs w:val="28"/>
          <w:lang w:eastAsia="ar-SA"/>
        </w:rPr>
        <w:t xml:space="preserve">зоне </w:t>
      </w:r>
      <w:r w:rsidR="002E742E">
        <w:rPr>
          <w:rFonts w:eastAsia="Arial Unicode MS" w:cs="Tahoma"/>
          <w:sz w:val="28"/>
          <w:szCs w:val="28"/>
          <w:lang w:eastAsia="ar-SA"/>
        </w:rPr>
        <w:t>развития</w:t>
      </w:r>
      <w:r w:rsidR="009A469C">
        <w:rPr>
          <w:rFonts w:eastAsia="Arial Unicode MS" w:cs="Tahoma"/>
          <w:sz w:val="28"/>
          <w:szCs w:val="28"/>
          <w:lang w:eastAsia="ar-SA"/>
        </w:rPr>
        <w:t xml:space="preserve"> жилой застройки</w:t>
      </w:r>
      <w:r w:rsidR="002E742E">
        <w:rPr>
          <w:rFonts w:eastAsia="Arial Unicode MS" w:cs="Tahoma"/>
          <w:sz w:val="28"/>
          <w:szCs w:val="28"/>
          <w:lang w:eastAsia="ar-SA"/>
        </w:rPr>
        <w:t xml:space="preserve">. </w:t>
      </w:r>
      <w:r>
        <w:rPr>
          <w:rFonts w:eastAsia="Arial Unicode MS" w:cs="Tahoma"/>
          <w:sz w:val="28"/>
          <w:szCs w:val="28"/>
          <w:lang w:eastAsia="ar-SA"/>
        </w:rPr>
        <w:t xml:space="preserve">Регламент использования территории установлен в составе Правил землепользования и застройки </w:t>
      </w:r>
      <w:r w:rsidR="002E742E">
        <w:rPr>
          <w:rFonts w:eastAsia="Arial Unicode MS" w:cs="Tahoma"/>
          <w:sz w:val="28"/>
          <w:szCs w:val="28"/>
          <w:lang w:eastAsia="ar-SA"/>
        </w:rPr>
        <w:t>Братского</w:t>
      </w:r>
      <w:r>
        <w:rPr>
          <w:rFonts w:eastAsia="Arial Unicode MS" w:cs="Tahoma"/>
          <w:sz w:val="28"/>
          <w:szCs w:val="28"/>
          <w:lang w:eastAsia="ar-SA"/>
        </w:rPr>
        <w:t xml:space="preserve"> сельского поселения:</w:t>
      </w:r>
    </w:p>
    <w:p w:rsidR="00F84993" w:rsidRPr="00131957" w:rsidRDefault="002E742E" w:rsidP="00F84993">
      <w:pPr>
        <w:widowControl w:val="0"/>
        <w:spacing w:before="120"/>
        <w:ind w:firstLine="851"/>
        <w:jc w:val="both"/>
        <w:rPr>
          <w:rFonts w:eastAsia="Arial Unicode MS" w:cs="Tahoma"/>
          <w:i/>
          <w:sz w:val="28"/>
          <w:szCs w:val="28"/>
          <w:lang w:eastAsia="ar-SA"/>
        </w:rPr>
      </w:pPr>
      <w:r>
        <w:rPr>
          <w:bCs/>
          <w:i/>
          <w:iCs/>
          <w:sz w:val="28"/>
          <w:szCs w:val="28"/>
        </w:rPr>
        <w:t xml:space="preserve">Для </w:t>
      </w:r>
      <w:r w:rsidR="00F84993" w:rsidRPr="00131957">
        <w:rPr>
          <w:bCs/>
          <w:i/>
          <w:iCs/>
          <w:sz w:val="28"/>
          <w:szCs w:val="28"/>
        </w:rPr>
        <w:t xml:space="preserve">зоны </w:t>
      </w:r>
      <w:r w:rsidR="00F84993" w:rsidRPr="00131957">
        <w:rPr>
          <w:rFonts w:eastAsia="Arial Unicode MS" w:cs="Tahoma"/>
          <w:i/>
          <w:sz w:val="28"/>
          <w:szCs w:val="28"/>
          <w:lang w:eastAsia="ar-SA"/>
        </w:rPr>
        <w:t>застройки</w:t>
      </w:r>
      <w:r w:rsidR="009731F9">
        <w:rPr>
          <w:rFonts w:eastAsia="Arial Unicode MS" w:cs="Tahoma"/>
          <w:i/>
          <w:sz w:val="28"/>
          <w:szCs w:val="28"/>
          <w:lang w:eastAsia="ar-SA"/>
        </w:rPr>
        <w:t xml:space="preserve"> малоэтажными жилыми домами (до 4 этажей, </w:t>
      </w:r>
      <w:proofErr w:type="spellStart"/>
      <w:r w:rsidR="009731F9">
        <w:rPr>
          <w:rFonts w:eastAsia="Arial Unicode MS" w:cs="Tahoma"/>
          <w:i/>
          <w:sz w:val="28"/>
          <w:szCs w:val="28"/>
          <w:lang w:eastAsia="ar-SA"/>
        </w:rPr>
        <w:t>кключая</w:t>
      </w:r>
      <w:proofErr w:type="spellEnd"/>
      <w:r w:rsidR="009731F9">
        <w:rPr>
          <w:rFonts w:eastAsia="Arial Unicode MS" w:cs="Tahoma"/>
          <w:i/>
          <w:sz w:val="28"/>
          <w:szCs w:val="28"/>
          <w:lang w:eastAsia="ar-SA"/>
        </w:rPr>
        <w:t xml:space="preserve"> мансардный)</w:t>
      </w:r>
      <w:r w:rsidR="00F84993" w:rsidRPr="00131957">
        <w:rPr>
          <w:rFonts w:eastAsia="Arial Unicode MS" w:cs="Tahoma"/>
          <w:i/>
          <w:sz w:val="28"/>
          <w:szCs w:val="28"/>
          <w:lang w:eastAsia="ar-SA"/>
        </w:rPr>
        <w:t xml:space="preserve"> </w:t>
      </w:r>
      <w:r w:rsidR="00F84993">
        <w:rPr>
          <w:rFonts w:eastAsia="Arial Unicode MS" w:cs="Tahoma"/>
          <w:i/>
          <w:sz w:val="28"/>
          <w:szCs w:val="28"/>
          <w:lang w:eastAsia="ar-SA"/>
        </w:rPr>
        <w:t xml:space="preserve"> установлены следующие виды разрешенного использования</w:t>
      </w:r>
      <w:r w:rsidR="009731F9">
        <w:rPr>
          <w:rFonts w:eastAsia="Arial Unicode MS" w:cs="Tahoma"/>
          <w:i/>
          <w:sz w:val="28"/>
          <w:szCs w:val="28"/>
          <w:lang w:eastAsia="ar-SA"/>
        </w:rPr>
        <w:t xml:space="preserve"> (Ж2</w:t>
      </w:r>
      <w:r w:rsidR="003331DB">
        <w:rPr>
          <w:rFonts w:eastAsia="Arial Unicode MS" w:cs="Tahoma"/>
          <w:i/>
          <w:sz w:val="28"/>
          <w:szCs w:val="28"/>
          <w:lang w:eastAsia="ar-SA"/>
        </w:rPr>
        <w:t>)</w:t>
      </w:r>
      <w:r w:rsidR="00F84993" w:rsidRPr="00131957">
        <w:rPr>
          <w:rFonts w:eastAsia="Arial Unicode MS" w:cs="Tahoma"/>
          <w:i/>
          <w:sz w:val="28"/>
          <w:szCs w:val="28"/>
          <w:lang w:eastAsia="ar-SA"/>
        </w:rPr>
        <w:t>:</w:t>
      </w:r>
    </w:p>
    <w:p w:rsidR="00F84993" w:rsidRDefault="00F84993" w:rsidP="00F84993">
      <w:pPr>
        <w:widowControl w:val="0"/>
        <w:spacing w:after="60"/>
        <w:ind w:firstLine="851"/>
        <w:rPr>
          <w:bCs/>
          <w:iCs/>
          <w:sz w:val="28"/>
          <w:szCs w:val="28"/>
          <w:u w:val="single"/>
        </w:rPr>
      </w:pPr>
      <w:r w:rsidRPr="00C10C6F">
        <w:rPr>
          <w:bCs/>
          <w:iCs/>
          <w:sz w:val="28"/>
          <w:szCs w:val="28"/>
          <w:u w:val="single"/>
        </w:rPr>
        <w:t xml:space="preserve">Основные виды разрешенного использования: </w:t>
      </w:r>
    </w:p>
    <w:p w:rsidR="00782E25" w:rsidRPr="00F84993" w:rsidRDefault="00782E25" w:rsidP="00782E25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малоэтажная многоквартирная жилая застройка (код 2.1.1)</w:t>
      </w:r>
    </w:p>
    <w:p w:rsidR="00F84993" w:rsidRDefault="00F84993" w:rsidP="00F84993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F84993">
        <w:rPr>
          <w:rFonts w:ascii="Times New Roman" w:hAnsi="Times New Roman" w:cs="Times New Roman"/>
          <w:sz w:val="28"/>
          <w:szCs w:val="28"/>
        </w:rPr>
        <w:t>-</w:t>
      </w:r>
      <w:r w:rsidRPr="00F84993">
        <w:rPr>
          <w:rFonts w:ascii="Times New Roman" w:hAnsi="Times New Roman" w:cs="Times New Roman"/>
          <w:sz w:val="28"/>
          <w:szCs w:val="28"/>
        </w:rPr>
        <w:tab/>
        <w:t>блокированная жилая застройка</w:t>
      </w:r>
      <w:r w:rsidR="00782E25">
        <w:rPr>
          <w:rFonts w:ascii="Times New Roman" w:hAnsi="Times New Roman" w:cs="Times New Roman"/>
          <w:sz w:val="28"/>
          <w:szCs w:val="28"/>
        </w:rPr>
        <w:t xml:space="preserve"> (код 2.3)</w:t>
      </w:r>
    </w:p>
    <w:p w:rsidR="00F84993" w:rsidRDefault="00D43E6C" w:rsidP="00F84993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9731F9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 (код 2</w:t>
      </w:r>
      <w:r w:rsidR="00251675">
        <w:rPr>
          <w:rFonts w:ascii="Times New Roman" w:hAnsi="Times New Roman" w:cs="Times New Roman"/>
          <w:sz w:val="28"/>
          <w:szCs w:val="28"/>
        </w:rPr>
        <w:t>.1)</w:t>
      </w:r>
    </w:p>
    <w:p w:rsidR="009731F9" w:rsidRDefault="009731F9" w:rsidP="00F84993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ведения личного подсобного хозяйства (приусадебный земельный участок) (код 2.2)</w:t>
      </w:r>
    </w:p>
    <w:p w:rsidR="009731F9" w:rsidRDefault="009731F9" w:rsidP="00F84993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хранение автотранспорта (2.7.1)</w:t>
      </w:r>
    </w:p>
    <w:p w:rsidR="009731F9" w:rsidRDefault="00A86E18" w:rsidP="00F84993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историко-культурная деятельность (9.3)</w:t>
      </w:r>
    </w:p>
    <w:p w:rsidR="00723E6F" w:rsidRPr="00F84993" w:rsidRDefault="00723E6F" w:rsidP="00F84993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</w:p>
    <w:p w:rsidR="00F84993" w:rsidRDefault="00F84993" w:rsidP="00F84993">
      <w:pPr>
        <w:widowControl w:val="0"/>
        <w:spacing w:after="60"/>
        <w:ind w:firstLine="851"/>
        <w:rPr>
          <w:bCs/>
          <w:sz w:val="28"/>
          <w:szCs w:val="28"/>
          <w:u w:val="single"/>
        </w:rPr>
      </w:pPr>
      <w:r w:rsidRPr="005810A9">
        <w:rPr>
          <w:bCs/>
          <w:iCs/>
          <w:sz w:val="28"/>
          <w:szCs w:val="28"/>
          <w:u w:val="single"/>
        </w:rPr>
        <w:t>Условно разрешенные виды разрешенного использования:</w:t>
      </w:r>
      <w:r w:rsidRPr="005810A9">
        <w:rPr>
          <w:bCs/>
          <w:sz w:val="28"/>
          <w:szCs w:val="28"/>
          <w:u w:val="single"/>
        </w:rPr>
        <w:t xml:space="preserve"> </w:t>
      </w:r>
    </w:p>
    <w:p w:rsidR="003A1DBF" w:rsidRPr="003A1DBF" w:rsidRDefault="003A1DBF" w:rsidP="003A1DBF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3A1DBF">
        <w:rPr>
          <w:rFonts w:ascii="Times New Roman" w:hAnsi="Times New Roman" w:cs="Times New Roman"/>
          <w:sz w:val="28"/>
          <w:szCs w:val="28"/>
        </w:rPr>
        <w:t>-</w:t>
      </w:r>
      <w:r w:rsidRPr="003A1DBF">
        <w:rPr>
          <w:rFonts w:ascii="Times New Roman" w:hAnsi="Times New Roman" w:cs="Times New Roman"/>
          <w:sz w:val="28"/>
          <w:szCs w:val="28"/>
        </w:rPr>
        <w:tab/>
      </w:r>
      <w:r w:rsidR="00B249F8">
        <w:rPr>
          <w:rFonts w:ascii="Times New Roman" w:hAnsi="Times New Roman" w:cs="Times New Roman"/>
          <w:sz w:val="28"/>
          <w:szCs w:val="28"/>
        </w:rPr>
        <w:t>социальное обслуживание (код 3.2)</w:t>
      </w:r>
    </w:p>
    <w:p w:rsidR="003A1DBF" w:rsidRPr="003A1DBF" w:rsidRDefault="00B249F8" w:rsidP="003A1DBF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бытовое обслуживание (код 3.3)</w:t>
      </w:r>
    </w:p>
    <w:p w:rsidR="003A1DBF" w:rsidRPr="003A1DBF" w:rsidRDefault="0008687B" w:rsidP="003A1DBF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амбулаторно-поликлиническое обслуживание (код 3.4.1)</w:t>
      </w:r>
    </w:p>
    <w:p w:rsidR="003A1DBF" w:rsidRPr="003A1DBF" w:rsidRDefault="009B4519" w:rsidP="003A1DBF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дошкольное, начальное и среднеобщее образование (код 3.5.1)</w:t>
      </w:r>
    </w:p>
    <w:p w:rsidR="003A1DBF" w:rsidRPr="003A1DBF" w:rsidRDefault="009B4519" w:rsidP="003A1DBF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A86E18">
        <w:rPr>
          <w:rFonts w:ascii="Times New Roman" w:hAnsi="Times New Roman" w:cs="Times New Roman"/>
          <w:sz w:val="28"/>
          <w:szCs w:val="28"/>
        </w:rPr>
        <w:t>культурное развитие</w:t>
      </w:r>
      <w:r>
        <w:rPr>
          <w:rFonts w:ascii="Times New Roman" w:hAnsi="Times New Roman" w:cs="Times New Roman"/>
          <w:sz w:val="28"/>
          <w:szCs w:val="28"/>
        </w:rPr>
        <w:t xml:space="preserve"> (код 3.</w:t>
      </w:r>
      <w:r w:rsidR="00A86E1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A1DBF" w:rsidRDefault="009B4519" w:rsidP="003A1DBF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A86E18">
        <w:rPr>
          <w:rFonts w:ascii="Times New Roman" w:hAnsi="Times New Roman" w:cs="Times New Roman"/>
          <w:sz w:val="28"/>
          <w:szCs w:val="28"/>
        </w:rPr>
        <w:t>деловое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 (код </w:t>
      </w:r>
      <w:r w:rsidR="00A86E1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.1)</w:t>
      </w:r>
    </w:p>
    <w:p w:rsidR="009B4519" w:rsidRDefault="009B4519" w:rsidP="003A1DBF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магазины (код 4.4)</w:t>
      </w:r>
    </w:p>
    <w:p w:rsidR="009B4519" w:rsidRDefault="009B4519" w:rsidP="003A1DBF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общественное питание (код 4.6)</w:t>
      </w:r>
    </w:p>
    <w:p w:rsidR="009B4519" w:rsidRDefault="009B4519" w:rsidP="003A1DBF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E18">
        <w:rPr>
          <w:rFonts w:ascii="Times New Roman" w:hAnsi="Times New Roman" w:cs="Times New Roman"/>
          <w:sz w:val="28"/>
          <w:szCs w:val="28"/>
        </w:rPr>
        <w:t>гостиничное обслуживание (код 4.7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B4519" w:rsidRDefault="009B4519" w:rsidP="003A1DBF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E18">
        <w:rPr>
          <w:rFonts w:ascii="Times New Roman" w:hAnsi="Times New Roman" w:cs="Times New Roman"/>
          <w:sz w:val="28"/>
          <w:szCs w:val="28"/>
        </w:rPr>
        <w:t>обеспечение внутреннего правопорядка (код 8.3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B4519" w:rsidRDefault="009B4519" w:rsidP="003A1DBF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E18">
        <w:rPr>
          <w:rFonts w:ascii="Times New Roman" w:hAnsi="Times New Roman" w:cs="Times New Roman"/>
          <w:sz w:val="28"/>
          <w:szCs w:val="28"/>
        </w:rPr>
        <w:t>земельные участки (территории) общего пользования (12</w:t>
      </w:r>
      <w:r>
        <w:rPr>
          <w:rFonts w:ascii="Times New Roman" w:hAnsi="Times New Roman" w:cs="Times New Roman"/>
          <w:sz w:val="28"/>
          <w:szCs w:val="28"/>
        </w:rPr>
        <w:t>.</w:t>
      </w:r>
      <w:r w:rsidR="00A86E1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86E18" w:rsidRDefault="00A86E18" w:rsidP="003A1DBF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среднеэтажная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жилая застройка (код 2.5)</w:t>
      </w:r>
    </w:p>
    <w:p w:rsidR="00A86E18" w:rsidRDefault="00A86E18" w:rsidP="003A1DBF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религиозное использование (код 3.7)</w:t>
      </w:r>
    </w:p>
    <w:p w:rsidR="00A86E18" w:rsidRDefault="00A86E18" w:rsidP="003A1DBF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рынки (код 4.3)</w:t>
      </w:r>
    </w:p>
    <w:p w:rsidR="00A86E18" w:rsidRDefault="00A86E18" w:rsidP="003A1DBF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служебные гаражи (код 4.9)</w:t>
      </w:r>
    </w:p>
    <w:p w:rsidR="00A86E18" w:rsidRDefault="00A86E18" w:rsidP="003A1DBF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спорт (код 5.1)</w:t>
      </w:r>
    </w:p>
    <w:p w:rsidR="00723E6F" w:rsidRPr="003A1DBF" w:rsidRDefault="00723E6F" w:rsidP="003A1DBF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</w:p>
    <w:p w:rsidR="00F84993" w:rsidRDefault="00F84993" w:rsidP="00F84993">
      <w:pPr>
        <w:widowControl w:val="0"/>
        <w:spacing w:after="60"/>
        <w:ind w:firstLine="851"/>
        <w:rPr>
          <w:sz w:val="28"/>
          <w:szCs w:val="28"/>
          <w:u w:val="single"/>
        </w:rPr>
      </w:pPr>
      <w:r w:rsidRPr="005810A9">
        <w:rPr>
          <w:bCs/>
          <w:iCs/>
          <w:sz w:val="28"/>
          <w:szCs w:val="28"/>
          <w:u w:val="single"/>
        </w:rPr>
        <w:t>Вспомогательные виды разрешенного использования:</w:t>
      </w:r>
      <w:r w:rsidRPr="005810A9">
        <w:rPr>
          <w:sz w:val="28"/>
          <w:szCs w:val="28"/>
          <w:u w:val="single"/>
        </w:rPr>
        <w:t xml:space="preserve"> </w:t>
      </w:r>
      <w:r w:rsidR="009B4519" w:rsidRPr="009B4519">
        <w:rPr>
          <w:b/>
          <w:i/>
          <w:sz w:val="28"/>
          <w:szCs w:val="28"/>
          <w:u w:val="single"/>
        </w:rPr>
        <w:t xml:space="preserve">не </w:t>
      </w:r>
      <w:r w:rsidR="00771289">
        <w:rPr>
          <w:b/>
          <w:i/>
          <w:sz w:val="28"/>
          <w:szCs w:val="28"/>
          <w:u w:val="single"/>
        </w:rPr>
        <w:t xml:space="preserve">подлежат </w:t>
      </w:r>
      <w:r w:rsidR="009B4519" w:rsidRPr="009B4519">
        <w:rPr>
          <w:b/>
          <w:i/>
          <w:sz w:val="28"/>
          <w:szCs w:val="28"/>
          <w:u w:val="single"/>
        </w:rPr>
        <w:t>установлен</w:t>
      </w:r>
      <w:r w:rsidR="00771289">
        <w:rPr>
          <w:b/>
          <w:i/>
          <w:sz w:val="28"/>
          <w:szCs w:val="28"/>
          <w:u w:val="single"/>
        </w:rPr>
        <w:t>ию</w:t>
      </w:r>
    </w:p>
    <w:p w:rsidR="004B724D" w:rsidRDefault="004B724D" w:rsidP="003A1DBF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</w:p>
    <w:p w:rsidR="00F13A44" w:rsidRDefault="00F84993" w:rsidP="00F84993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>
        <w:rPr>
          <w:rFonts w:eastAsia="Arial Unicode MS" w:cs="Tahoma"/>
          <w:sz w:val="28"/>
          <w:szCs w:val="28"/>
          <w:lang w:eastAsia="ar-SA"/>
        </w:rPr>
        <w:t>Проектом пре</w:t>
      </w:r>
      <w:r w:rsidR="0095470D">
        <w:rPr>
          <w:rFonts w:eastAsia="Arial Unicode MS" w:cs="Tahoma"/>
          <w:sz w:val="28"/>
          <w:szCs w:val="28"/>
          <w:lang w:eastAsia="ar-SA"/>
        </w:rPr>
        <w:t>длагается сформировать земельный участок</w:t>
      </w:r>
      <w:r>
        <w:rPr>
          <w:rFonts w:eastAsia="Arial Unicode MS" w:cs="Tahoma"/>
          <w:sz w:val="28"/>
          <w:szCs w:val="28"/>
          <w:lang w:eastAsia="ar-SA"/>
        </w:rPr>
        <w:t xml:space="preserve"> для </w:t>
      </w:r>
      <w:r w:rsidR="0095470D">
        <w:rPr>
          <w:rFonts w:eastAsia="Arial Unicode MS" w:cs="Tahoma"/>
          <w:sz w:val="28"/>
          <w:szCs w:val="28"/>
          <w:lang w:eastAsia="ar-SA"/>
        </w:rPr>
        <w:t>малоэтажной многоквартирной жилой застройки</w:t>
      </w:r>
      <w:r w:rsidR="00E66462">
        <w:rPr>
          <w:rFonts w:eastAsia="Arial Unicode MS" w:cs="Tahoma"/>
          <w:sz w:val="28"/>
          <w:szCs w:val="28"/>
          <w:lang w:eastAsia="ar-SA"/>
        </w:rPr>
        <w:t xml:space="preserve"> (код 2.1</w:t>
      </w:r>
      <w:r w:rsidR="0095470D">
        <w:rPr>
          <w:rFonts w:eastAsia="Arial Unicode MS" w:cs="Tahoma"/>
          <w:sz w:val="28"/>
          <w:szCs w:val="28"/>
          <w:lang w:eastAsia="ar-SA"/>
        </w:rPr>
        <w:t>.1</w:t>
      </w:r>
      <w:r w:rsidR="003A1DBF">
        <w:rPr>
          <w:rFonts w:eastAsia="Arial Unicode MS" w:cs="Tahoma"/>
          <w:sz w:val="28"/>
          <w:szCs w:val="28"/>
          <w:lang w:eastAsia="ar-SA"/>
        </w:rPr>
        <w:t xml:space="preserve">) в целях строительства </w:t>
      </w:r>
      <w:r w:rsidR="0095470D">
        <w:rPr>
          <w:rFonts w:eastAsia="Arial Unicode MS" w:cs="Tahoma"/>
          <w:sz w:val="28"/>
          <w:szCs w:val="28"/>
          <w:lang w:eastAsia="ar-SA"/>
        </w:rPr>
        <w:t>многоквартирного жилого дома.</w:t>
      </w:r>
      <w:r w:rsidR="00F13A44">
        <w:rPr>
          <w:rFonts w:eastAsia="Arial Unicode MS" w:cs="Tahoma"/>
          <w:sz w:val="28"/>
          <w:szCs w:val="28"/>
          <w:lang w:eastAsia="ar-SA"/>
        </w:rPr>
        <w:t xml:space="preserve"> </w:t>
      </w:r>
      <w:r w:rsidR="0095470D">
        <w:rPr>
          <w:rFonts w:eastAsia="Arial Unicode MS" w:cs="Tahoma"/>
          <w:sz w:val="28"/>
          <w:szCs w:val="28"/>
          <w:lang w:eastAsia="ar-SA"/>
        </w:rPr>
        <w:t>Также запроектирован</w:t>
      </w:r>
      <w:r w:rsidR="00F13A44">
        <w:rPr>
          <w:rFonts w:eastAsia="Arial Unicode MS" w:cs="Tahoma"/>
          <w:sz w:val="28"/>
          <w:szCs w:val="28"/>
          <w:lang w:eastAsia="ar-SA"/>
        </w:rPr>
        <w:t xml:space="preserve"> </w:t>
      </w:r>
      <w:r w:rsidR="0095470D">
        <w:rPr>
          <w:rFonts w:eastAsia="Arial Unicode MS" w:cs="Tahoma"/>
          <w:sz w:val="28"/>
          <w:szCs w:val="28"/>
          <w:lang w:eastAsia="ar-SA"/>
        </w:rPr>
        <w:t>один земельный участок</w:t>
      </w:r>
      <w:r w:rsidR="00F13A44">
        <w:rPr>
          <w:rFonts w:eastAsia="Arial Unicode MS" w:cs="Tahoma"/>
          <w:sz w:val="28"/>
          <w:szCs w:val="28"/>
          <w:lang w:eastAsia="ar-SA"/>
        </w:rPr>
        <w:t xml:space="preserve"> под </w:t>
      </w:r>
      <w:r w:rsidR="0095470D">
        <w:rPr>
          <w:rFonts w:eastAsia="Arial Unicode MS" w:cs="Tahoma"/>
          <w:sz w:val="28"/>
          <w:szCs w:val="28"/>
          <w:lang w:eastAsia="ar-SA"/>
        </w:rPr>
        <w:t>спорт (код 5</w:t>
      </w:r>
      <w:r w:rsidR="00F13A44">
        <w:rPr>
          <w:rFonts w:eastAsia="Arial Unicode MS" w:cs="Tahoma"/>
          <w:sz w:val="28"/>
          <w:szCs w:val="28"/>
          <w:lang w:eastAsia="ar-SA"/>
        </w:rPr>
        <w:t xml:space="preserve">.1) для размещения </w:t>
      </w:r>
      <w:r w:rsidR="0095470D">
        <w:rPr>
          <w:rFonts w:eastAsia="Arial Unicode MS" w:cs="Tahoma"/>
          <w:sz w:val="28"/>
          <w:szCs w:val="28"/>
          <w:lang w:eastAsia="ar-SA"/>
        </w:rPr>
        <w:t>площадки для занятий спортом</w:t>
      </w:r>
      <w:r w:rsidR="00F13A44">
        <w:rPr>
          <w:rFonts w:eastAsia="Arial Unicode MS" w:cs="Tahoma"/>
          <w:sz w:val="28"/>
          <w:szCs w:val="28"/>
          <w:lang w:eastAsia="ar-SA"/>
        </w:rPr>
        <w:t>.</w:t>
      </w:r>
    </w:p>
    <w:p w:rsidR="00F84993" w:rsidRDefault="00F13A44" w:rsidP="00F84993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>
        <w:rPr>
          <w:rFonts w:eastAsia="Arial Unicode MS" w:cs="Tahoma"/>
          <w:sz w:val="28"/>
          <w:szCs w:val="28"/>
          <w:lang w:eastAsia="ar-SA"/>
        </w:rPr>
        <w:t xml:space="preserve"> </w:t>
      </w:r>
      <w:r w:rsidR="001370EF">
        <w:rPr>
          <w:rFonts w:eastAsia="Arial Unicode MS" w:cs="Tahoma"/>
          <w:sz w:val="28"/>
          <w:szCs w:val="28"/>
          <w:lang w:eastAsia="ar-SA"/>
        </w:rPr>
        <w:t xml:space="preserve"> </w:t>
      </w:r>
      <w:r w:rsidR="00F84993" w:rsidRPr="00E25DA5">
        <w:rPr>
          <w:rFonts w:eastAsia="Arial Unicode MS" w:cs="Tahoma"/>
          <w:sz w:val="28"/>
          <w:szCs w:val="28"/>
          <w:lang w:eastAsia="ar-SA"/>
        </w:rPr>
        <w:t>Основным</w:t>
      </w:r>
      <w:r w:rsidR="00F84993">
        <w:rPr>
          <w:rFonts w:eastAsia="Arial Unicode MS" w:cs="Tahoma"/>
          <w:sz w:val="28"/>
          <w:szCs w:val="28"/>
          <w:lang w:eastAsia="ar-SA"/>
        </w:rPr>
        <w:t xml:space="preserve"> принципом организации территории является максимально эффективное ее использование при размещении объектов капитального строительства с обеспечением инженерной и транспортной инфраструктурами.</w:t>
      </w:r>
    </w:p>
    <w:p w:rsidR="00F84993" w:rsidRDefault="00F84993" w:rsidP="00F84993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>
        <w:rPr>
          <w:rFonts w:eastAsia="Arial Unicode MS" w:cs="Tahoma"/>
          <w:sz w:val="28"/>
          <w:szCs w:val="28"/>
          <w:lang w:eastAsia="ar-SA"/>
        </w:rPr>
        <w:t>Земельные участки будут образованы</w:t>
      </w:r>
      <w:r w:rsidR="001370EF">
        <w:rPr>
          <w:rFonts w:eastAsia="Arial Unicode MS" w:cs="Tahoma"/>
          <w:sz w:val="28"/>
          <w:szCs w:val="28"/>
          <w:lang w:eastAsia="ar-SA"/>
        </w:rPr>
        <w:t xml:space="preserve"> из земель государственной собственности.</w:t>
      </w:r>
    </w:p>
    <w:p w:rsidR="003A1DBF" w:rsidRDefault="003A1DBF" w:rsidP="00F84993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</w:p>
    <w:p w:rsidR="003A1DBF" w:rsidRPr="003A1DBF" w:rsidRDefault="00F84993" w:rsidP="003A1DBF">
      <w:pPr>
        <w:pStyle w:val="2"/>
        <w:numPr>
          <w:ilvl w:val="0"/>
          <w:numId w:val="3"/>
        </w:numPr>
        <w:tabs>
          <w:tab w:val="left" w:pos="426"/>
          <w:tab w:val="left" w:pos="567"/>
        </w:tabs>
        <w:jc w:val="center"/>
        <w:rPr>
          <w:b/>
          <w:bCs/>
        </w:rPr>
      </w:pPr>
      <w:r w:rsidRPr="003A1DBF">
        <w:rPr>
          <w:b/>
          <w:kern w:val="1"/>
        </w:rPr>
        <w:t xml:space="preserve"> </w:t>
      </w:r>
      <w:bookmarkStart w:id="2" w:name="_Toc76980603"/>
      <w:r w:rsidR="003A1DBF" w:rsidRPr="003A1DBF">
        <w:rPr>
          <w:b/>
          <w:bCs/>
        </w:rPr>
        <w:t>ПРИРОДНО-КЛИМАТИЧЕСКИЕ И ИНЖЕНЕРНО-ГЕОЛОГИЧЕСКИЕ</w:t>
      </w:r>
      <w:r w:rsidR="003A1DBF">
        <w:rPr>
          <w:b/>
          <w:bCs/>
        </w:rPr>
        <w:t> </w:t>
      </w:r>
      <w:r w:rsidR="003A1DBF" w:rsidRPr="003A1DBF">
        <w:rPr>
          <w:b/>
          <w:bCs/>
        </w:rPr>
        <w:t>УСЛОВИЯ</w:t>
      </w:r>
      <w:bookmarkEnd w:id="2"/>
    </w:p>
    <w:p w:rsidR="003A1DBF" w:rsidRDefault="003A1DBF" w:rsidP="003A1DBF">
      <w:pPr>
        <w:pStyle w:val="Standard"/>
        <w:tabs>
          <w:tab w:val="left" w:pos="426"/>
        </w:tabs>
        <w:jc w:val="center"/>
        <w:rPr>
          <w:rFonts w:ascii="Times New Roman" w:hAnsi="Times New Roman"/>
          <w:b/>
          <w:bCs/>
          <w:sz w:val="24"/>
        </w:rPr>
      </w:pPr>
    </w:p>
    <w:p w:rsidR="0095470D" w:rsidRPr="000E4FB3" w:rsidRDefault="0095470D" w:rsidP="0095470D">
      <w:pPr>
        <w:ind w:right="170" w:firstLine="709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 xml:space="preserve">Согласно климатическому районированию по </w:t>
      </w:r>
      <w:proofErr w:type="spellStart"/>
      <w:r w:rsidRPr="000E4FB3">
        <w:rPr>
          <w:color w:val="000000"/>
          <w:sz w:val="28"/>
          <w:szCs w:val="28"/>
        </w:rPr>
        <w:t>СниП</w:t>
      </w:r>
      <w:proofErr w:type="spellEnd"/>
      <w:r w:rsidRPr="000E4FB3">
        <w:rPr>
          <w:color w:val="000000"/>
          <w:sz w:val="28"/>
          <w:szCs w:val="28"/>
        </w:rPr>
        <w:t xml:space="preserve"> 2, 01, 01-82, территория работ относится к подрайону III Б.</w:t>
      </w:r>
    </w:p>
    <w:p w:rsidR="0095470D" w:rsidRPr="000E4FB3" w:rsidRDefault="0095470D" w:rsidP="0095470D">
      <w:pPr>
        <w:ind w:right="170" w:firstLine="709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>Годовой ход температуры  воздуха характеризуется не очень значительной амплитудой средних месячных температур (25,1</w:t>
      </w:r>
      <w:r w:rsidRPr="000E4FB3">
        <w:rPr>
          <w:color w:val="000000"/>
          <w:sz w:val="28"/>
          <w:szCs w:val="28"/>
          <w:vertAlign w:val="superscript"/>
        </w:rPr>
        <w:t>0</w:t>
      </w:r>
      <w:r w:rsidRPr="000E4FB3">
        <w:rPr>
          <w:color w:val="000000"/>
          <w:sz w:val="28"/>
          <w:szCs w:val="28"/>
        </w:rPr>
        <w:t>С), что говорит об умеренном климате.</w:t>
      </w:r>
    </w:p>
    <w:p w:rsidR="0095470D" w:rsidRPr="000E4FB3" w:rsidRDefault="0095470D" w:rsidP="0095470D">
      <w:pPr>
        <w:ind w:right="170" w:firstLine="709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>В условиях климата территории резкой границы между отдельными сезонами нет. Средняя дата наступления отрицательных среднесуточных температур (зима) – 18 декабря, а окончания – 22 февраля.</w:t>
      </w:r>
    </w:p>
    <w:p w:rsidR="0095470D" w:rsidRPr="000E4FB3" w:rsidRDefault="0095470D" w:rsidP="0095470D">
      <w:pPr>
        <w:ind w:right="170" w:firstLine="709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>Период со средней суточной температурой выше 15</w:t>
      </w:r>
      <w:r w:rsidRPr="000E4FB3">
        <w:rPr>
          <w:color w:val="000000"/>
          <w:sz w:val="28"/>
          <w:szCs w:val="28"/>
          <w:vertAlign w:val="superscript"/>
        </w:rPr>
        <w:t>0</w:t>
      </w:r>
      <w:r w:rsidRPr="000E4FB3">
        <w:rPr>
          <w:color w:val="000000"/>
          <w:sz w:val="28"/>
          <w:szCs w:val="28"/>
        </w:rPr>
        <w:t>С (лето) начинается 5 мая и заканчивается 29 сентября.</w:t>
      </w:r>
    </w:p>
    <w:p w:rsidR="0095470D" w:rsidRPr="000E4FB3" w:rsidRDefault="0095470D" w:rsidP="0095470D">
      <w:pPr>
        <w:ind w:right="170" w:firstLine="709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 xml:space="preserve">Первые заморозки обычно наступают 20 сентября, после 10  апреля их, как правило, не бывает. Устойчивые морозы большой продолжительностью довольно  редки. </w:t>
      </w:r>
    </w:p>
    <w:p w:rsidR="0095470D" w:rsidRPr="000E4FB3" w:rsidRDefault="0095470D" w:rsidP="0095470D">
      <w:pPr>
        <w:ind w:right="170" w:firstLine="709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>Снежный покров неустойчив. В течение зимы он может неоднократно появляться и исчезать. Средняя дата его первого появления -  6 декабря, схода – 9 марта. Число дней в году со снежным покровом 42. Средняя высота снежного покрова  за  зиму  колеблется  в  пределах  от  4 до 8см.</w:t>
      </w:r>
    </w:p>
    <w:p w:rsidR="0095470D" w:rsidRPr="000E4FB3" w:rsidRDefault="0095470D" w:rsidP="0095470D">
      <w:pPr>
        <w:ind w:right="170" w:firstLine="709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 xml:space="preserve">Средняя глубина промерзания почвы равна </w:t>
      </w:r>
      <w:smartTag w:uri="urn:schemas-microsoft-com:office:smarttags" w:element="metricconverter">
        <w:smartTagPr>
          <w:attr w:name="ProductID" w:val="0,31 м"/>
        </w:smartTagPr>
        <w:r w:rsidRPr="000E4FB3">
          <w:rPr>
            <w:color w:val="000000"/>
            <w:sz w:val="28"/>
            <w:szCs w:val="28"/>
          </w:rPr>
          <w:t>0,31 м</w:t>
        </w:r>
      </w:smartTag>
      <w:r w:rsidRPr="000E4FB3">
        <w:rPr>
          <w:color w:val="000000"/>
          <w:sz w:val="28"/>
          <w:szCs w:val="28"/>
        </w:rPr>
        <w:t xml:space="preserve">, наибольшая – </w:t>
      </w:r>
      <w:smartTag w:uri="urn:schemas-microsoft-com:office:smarttags" w:element="metricconverter">
        <w:smartTagPr>
          <w:attr w:name="ProductID" w:val="0,7 м"/>
        </w:smartTagPr>
        <w:r w:rsidRPr="000E4FB3">
          <w:rPr>
            <w:color w:val="000000"/>
            <w:sz w:val="28"/>
            <w:szCs w:val="28"/>
          </w:rPr>
          <w:t>0,7 м</w:t>
        </w:r>
      </w:smartTag>
      <w:r w:rsidRPr="000E4FB3">
        <w:rPr>
          <w:color w:val="000000"/>
          <w:sz w:val="28"/>
          <w:szCs w:val="28"/>
        </w:rPr>
        <w:t>.</w:t>
      </w:r>
    </w:p>
    <w:p w:rsidR="0095470D" w:rsidRPr="000E4FB3" w:rsidRDefault="0095470D" w:rsidP="0095470D">
      <w:pPr>
        <w:ind w:right="170" w:firstLine="709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>Продолжительность безморозного периода в среднем составляет 192 дня.</w:t>
      </w:r>
    </w:p>
    <w:p w:rsidR="0095470D" w:rsidRPr="000E4FB3" w:rsidRDefault="0095470D" w:rsidP="0095470D">
      <w:pPr>
        <w:ind w:right="170" w:firstLine="709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 xml:space="preserve">Среднегодовая сумма осадков составляет </w:t>
      </w:r>
      <w:smartTag w:uri="urn:schemas-microsoft-com:office:smarttags" w:element="metricconverter">
        <w:smartTagPr>
          <w:attr w:name="ProductID" w:val="702 мм"/>
        </w:smartTagPr>
        <w:r w:rsidRPr="000E4FB3">
          <w:rPr>
            <w:color w:val="000000"/>
            <w:sz w:val="28"/>
            <w:szCs w:val="28"/>
          </w:rPr>
          <w:t>702 мм</w:t>
        </w:r>
      </w:smartTag>
      <w:r w:rsidRPr="000E4FB3">
        <w:rPr>
          <w:color w:val="000000"/>
          <w:sz w:val="28"/>
          <w:szCs w:val="28"/>
        </w:rPr>
        <w:t>. Распределение осадков в течение года неравномерное. Амплитуда между самым засушливым месяцем (сентябрь) и самым дождливым (декабрь) составляет 37мм.</w:t>
      </w:r>
    </w:p>
    <w:p w:rsidR="0095470D" w:rsidRPr="000E4FB3" w:rsidRDefault="0095470D" w:rsidP="0095470D">
      <w:pPr>
        <w:ind w:right="170" w:firstLine="709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lastRenderedPageBreak/>
        <w:t xml:space="preserve">Район работ характеризуется сравнительно небольшими скоростями ветра, почти одинаковыми во все сезоны года. Преобладают ветры широтного и </w:t>
      </w:r>
      <w:proofErr w:type="spellStart"/>
      <w:r w:rsidRPr="000E4FB3">
        <w:rPr>
          <w:color w:val="000000"/>
          <w:sz w:val="28"/>
          <w:szCs w:val="28"/>
        </w:rPr>
        <w:t>субширотного</w:t>
      </w:r>
      <w:proofErr w:type="spellEnd"/>
      <w:r w:rsidRPr="000E4FB3">
        <w:rPr>
          <w:color w:val="000000"/>
          <w:sz w:val="28"/>
          <w:szCs w:val="28"/>
        </w:rPr>
        <w:t xml:space="preserve">  направлений.</w:t>
      </w:r>
    </w:p>
    <w:p w:rsidR="0095470D" w:rsidRDefault="0095470D" w:rsidP="0095470D">
      <w:pPr>
        <w:ind w:right="170" w:firstLine="709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>На долю восточных и западных ветров приходится 35%, северо-восточных и юго-западных – 37%. Повторяемость южных и северных ветров составляет  в  сумме  всего 13%.</w:t>
      </w:r>
    </w:p>
    <w:p w:rsidR="0095470D" w:rsidRPr="000E4FB3" w:rsidRDefault="0095470D" w:rsidP="0095470D">
      <w:pPr>
        <w:ind w:firstLine="851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 xml:space="preserve">Геологическое строение территории обусловлено геоморфологическим положением и включает следующие </w:t>
      </w:r>
      <w:proofErr w:type="spellStart"/>
      <w:r w:rsidRPr="000E4FB3">
        <w:rPr>
          <w:color w:val="000000"/>
          <w:sz w:val="28"/>
          <w:szCs w:val="28"/>
        </w:rPr>
        <w:t>стратиграфо-генетические</w:t>
      </w:r>
      <w:proofErr w:type="spellEnd"/>
      <w:r w:rsidRPr="000E4FB3">
        <w:rPr>
          <w:color w:val="000000"/>
          <w:sz w:val="28"/>
          <w:szCs w:val="28"/>
        </w:rPr>
        <w:t xml:space="preserve"> комплексы, распространенные с поверхности:</w:t>
      </w:r>
    </w:p>
    <w:p w:rsidR="0095470D" w:rsidRPr="000E4FB3" w:rsidRDefault="0095470D" w:rsidP="0095470D">
      <w:pPr>
        <w:ind w:firstLine="851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 xml:space="preserve">- </w:t>
      </w:r>
      <w:proofErr w:type="spellStart"/>
      <w:r w:rsidRPr="000E4FB3">
        <w:rPr>
          <w:color w:val="000000"/>
          <w:sz w:val="28"/>
          <w:szCs w:val="28"/>
        </w:rPr>
        <w:t>голоценовые</w:t>
      </w:r>
      <w:proofErr w:type="spellEnd"/>
      <w:r w:rsidRPr="000E4FB3">
        <w:rPr>
          <w:color w:val="000000"/>
          <w:sz w:val="28"/>
          <w:szCs w:val="28"/>
        </w:rPr>
        <w:t xml:space="preserve"> аллювиальные отложения;</w:t>
      </w:r>
    </w:p>
    <w:p w:rsidR="0095470D" w:rsidRPr="000E4FB3" w:rsidRDefault="0095470D" w:rsidP="0095470D">
      <w:pPr>
        <w:ind w:firstLine="851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 xml:space="preserve">- </w:t>
      </w:r>
      <w:proofErr w:type="spellStart"/>
      <w:r w:rsidRPr="000E4FB3">
        <w:rPr>
          <w:color w:val="000000"/>
          <w:sz w:val="28"/>
          <w:szCs w:val="28"/>
        </w:rPr>
        <w:t>голоценовые</w:t>
      </w:r>
      <w:proofErr w:type="spellEnd"/>
      <w:r w:rsidRPr="000E4FB3">
        <w:rPr>
          <w:color w:val="000000"/>
          <w:sz w:val="28"/>
          <w:szCs w:val="28"/>
        </w:rPr>
        <w:t xml:space="preserve"> пролювиально-делювиальные отложения;</w:t>
      </w:r>
    </w:p>
    <w:p w:rsidR="0095470D" w:rsidRPr="000E4FB3" w:rsidRDefault="0095470D" w:rsidP="0095470D">
      <w:pPr>
        <w:ind w:firstLine="851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 xml:space="preserve">- </w:t>
      </w:r>
      <w:proofErr w:type="spellStart"/>
      <w:r w:rsidRPr="000E4FB3">
        <w:rPr>
          <w:color w:val="000000"/>
          <w:sz w:val="28"/>
          <w:szCs w:val="28"/>
        </w:rPr>
        <w:t>голоценовые</w:t>
      </w:r>
      <w:proofErr w:type="spellEnd"/>
      <w:r w:rsidRPr="000E4FB3">
        <w:rPr>
          <w:color w:val="000000"/>
          <w:sz w:val="28"/>
          <w:szCs w:val="28"/>
        </w:rPr>
        <w:t xml:space="preserve"> аллювиально-делювиальные отложения;</w:t>
      </w:r>
    </w:p>
    <w:p w:rsidR="0095470D" w:rsidRPr="000E4FB3" w:rsidRDefault="0095470D" w:rsidP="0095470D">
      <w:pPr>
        <w:ind w:firstLine="851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 xml:space="preserve">- </w:t>
      </w:r>
      <w:proofErr w:type="spellStart"/>
      <w:r w:rsidRPr="000E4FB3">
        <w:rPr>
          <w:color w:val="000000"/>
          <w:sz w:val="28"/>
          <w:szCs w:val="28"/>
        </w:rPr>
        <w:t>голоценово-верхнеплейстоценовые</w:t>
      </w:r>
      <w:proofErr w:type="spellEnd"/>
      <w:r w:rsidRPr="000E4FB3">
        <w:rPr>
          <w:color w:val="000000"/>
          <w:sz w:val="28"/>
          <w:szCs w:val="28"/>
        </w:rPr>
        <w:t xml:space="preserve"> делювиальные;</w:t>
      </w:r>
    </w:p>
    <w:p w:rsidR="0095470D" w:rsidRPr="000E4FB3" w:rsidRDefault="0095470D" w:rsidP="0095470D">
      <w:pPr>
        <w:ind w:firstLine="851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>- верхнеплейстоценовые покровные эолово-делювиальные;</w:t>
      </w:r>
    </w:p>
    <w:p w:rsidR="0095470D" w:rsidRPr="000E4FB3" w:rsidRDefault="0095470D" w:rsidP="0095470D">
      <w:pPr>
        <w:ind w:firstLine="851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>- верхнеплейстоценовые аллювиальные;</w:t>
      </w:r>
    </w:p>
    <w:p w:rsidR="0095470D" w:rsidRPr="000E4FB3" w:rsidRDefault="0095470D" w:rsidP="0095470D">
      <w:pPr>
        <w:ind w:firstLine="851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>- среднеплейстоценовые аллювиальные отложения;</w:t>
      </w:r>
    </w:p>
    <w:p w:rsidR="0095470D" w:rsidRPr="000E4FB3" w:rsidRDefault="0095470D" w:rsidP="0095470D">
      <w:pPr>
        <w:ind w:firstLine="851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 xml:space="preserve">- </w:t>
      </w:r>
      <w:proofErr w:type="spellStart"/>
      <w:r w:rsidRPr="000E4FB3">
        <w:rPr>
          <w:color w:val="000000"/>
          <w:sz w:val="28"/>
          <w:szCs w:val="28"/>
        </w:rPr>
        <w:t>нижнеплейстоценовые</w:t>
      </w:r>
      <w:proofErr w:type="spellEnd"/>
      <w:r w:rsidRPr="000E4FB3">
        <w:rPr>
          <w:color w:val="000000"/>
          <w:sz w:val="28"/>
          <w:szCs w:val="28"/>
        </w:rPr>
        <w:t xml:space="preserve"> аллювиальные отложения.</w:t>
      </w:r>
    </w:p>
    <w:p w:rsidR="0095470D" w:rsidRPr="000E4FB3" w:rsidRDefault="0095470D" w:rsidP="0095470D">
      <w:pPr>
        <w:tabs>
          <w:tab w:val="left" w:pos="4140"/>
        </w:tabs>
        <w:ind w:firstLine="851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 xml:space="preserve">Фоновая сейсмичность территории согласно карты ОСР-97(А), </w:t>
      </w:r>
      <w:proofErr w:type="spellStart"/>
      <w:r w:rsidRPr="000E4FB3">
        <w:rPr>
          <w:color w:val="000000"/>
          <w:sz w:val="28"/>
          <w:szCs w:val="28"/>
        </w:rPr>
        <w:t>СниП</w:t>
      </w:r>
      <w:proofErr w:type="spellEnd"/>
      <w:r w:rsidRPr="000E4FB3">
        <w:rPr>
          <w:color w:val="000000"/>
          <w:sz w:val="28"/>
          <w:szCs w:val="28"/>
        </w:rPr>
        <w:t xml:space="preserve"> 11-07-87-2000* составит –7 баллов. На территории пойм рек и водораздельных пространствах, сложенных </w:t>
      </w:r>
      <w:proofErr w:type="spellStart"/>
      <w:r w:rsidRPr="000E4FB3">
        <w:rPr>
          <w:color w:val="000000"/>
          <w:sz w:val="28"/>
          <w:szCs w:val="28"/>
        </w:rPr>
        <w:t>просадочными</w:t>
      </w:r>
      <w:proofErr w:type="spellEnd"/>
      <w:r w:rsidRPr="000E4FB3">
        <w:rPr>
          <w:color w:val="000000"/>
          <w:sz w:val="28"/>
          <w:szCs w:val="28"/>
        </w:rPr>
        <w:t xml:space="preserve"> грунтами второго типа - категория грунтов по сейсмическим свойствам – III, следовательно итоговая сейсмичность на пойме и таких водоразделах составит – 8 баллов, на остальной территории категория грунтов по сейсмическим свойствам – II, следовательно, итоговая сейсмичность составит – 7 баллов.</w:t>
      </w:r>
    </w:p>
    <w:p w:rsidR="00E01534" w:rsidRPr="000E4FB3" w:rsidRDefault="006A6CE3" w:rsidP="00E01534">
      <w:pPr>
        <w:ind w:left="1" w:firstLine="850"/>
        <w:jc w:val="both"/>
        <w:rPr>
          <w:color w:val="000000"/>
          <w:sz w:val="28"/>
          <w:szCs w:val="28"/>
        </w:rPr>
      </w:pPr>
      <w:r w:rsidRPr="00A577F8">
        <w:rPr>
          <w:sz w:val="28"/>
          <w:szCs w:val="28"/>
          <w:u w:val="single"/>
          <w:lang w:eastAsia="ar-SA"/>
        </w:rPr>
        <w:t>Гидрография</w:t>
      </w:r>
      <w:r>
        <w:rPr>
          <w:sz w:val="28"/>
          <w:szCs w:val="28"/>
          <w:lang w:eastAsia="ar-SA"/>
        </w:rPr>
        <w:t>.</w:t>
      </w:r>
      <w:r w:rsidRPr="006A6CE3">
        <w:rPr>
          <w:sz w:val="28"/>
          <w:szCs w:val="28"/>
        </w:rPr>
        <w:t xml:space="preserve"> </w:t>
      </w:r>
      <w:r w:rsidR="00E01534" w:rsidRPr="000E4FB3">
        <w:rPr>
          <w:color w:val="000000"/>
          <w:sz w:val="28"/>
          <w:szCs w:val="28"/>
        </w:rPr>
        <w:t xml:space="preserve">Главными водными  артериями района являются реки: </w:t>
      </w:r>
      <w:proofErr w:type="spellStart"/>
      <w:r w:rsidR="00E01534" w:rsidRPr="000E4FB3">
        <w:rPr>
          <w:color w:val="000000"/>
          <w:sz w:val="28"/>
          <w:szCs w:val="28"/>
        </w:rPr>
        <w:t>Кирпили</w:t>
      </w:r>
      <w:proofErr w:type="spellEnd"/>
      <w:r w:rsidR="00E01534" w:rsidRPr="000E4FB3">
        <w:rPr>
          <w:color w:val="000000"/>
          <w:sz w:val="28"/>
          <w:szCs w:val="28"/>
        </w:rPr>
        <w:t xml:space="preserve">, Кочеты, </w:t>
      </w:r>
      <w:proofErr w:type="spellStart"/>
      <w:r w:rsidR="00E01534" w:rsidRPr="000E4FB3">
        <w:rPr>
          <w:color w:val="000000"/>
          <w:sz w:val="28"/>
          <w:szCs w:val="28"/>
        </w:rPr>
        <w:t>Бейсужек</w:t>
      </w:r>
      <w:proofErr w:type="spellEnd"/>
      <w:r w:rsidR="00E01534" w:rsidRPr="000E4FB3">
        <w:rPr>
          <w:color w:val="000000"/>
          <w:sz w:val="28"/>
          <w:szCs w:val="28"/>
        </w:rPr>
        <w:t>, Кубань, Лаба Зеленчуки, и в целом, влияние  рек на формирование природных условий района является доминирующим фактором.</w:t>
      </w:r>
    </w:p>
    <w:p w:rsidR="003F4A77" w:rsidRDefault="003F4A77" w:rsidP="00E01534">
      <w:pPr>
        <w:ind w:firstLine="851"/>
        <w:jc w:val="both"/>
        <w:rPr>
          <w:sz w:val="28"/>
          <w:szCs w:val="28"/>
          <w:lang w:eastAsia="ar-SA"/>
        </w:rPr>
      </w:pPr>
    </w:p>
    <w:p w:rsidR="00ED1946" w:rsidRPr="00FE2FA8" w:rsidRDefault="00ED1946" w:rsidP="00ED1946">
      <w:pPr>
        <w:pStyle w:val="2"/>
        <w:numPr>
          <w:ilvl w:val="0"/>
          <w:numId w:val="3"/>
        </w:numPr>
        <w:tabs>
          <w:tab w:val="left" w:pos="426"/>
          <w:tab w:val="left" w:pos="567"/>
        </w:tabs>
        <w:jc w:val="center"/>
        <w:rPr>
          <w:b/>
          <w:bCs/>
        </w:rPr>
      </w:pPr>
      <w:bookmarkStart w:id="3" w:name="_Toc76980604"/>
      <w:r w:rsidRPr="00FE2FA8">
        <w:rPr>
          <w:b/>
          <w:bCs/>
        </w:rPr>
        <w:t xml:space="preserve">ОСОБЫЕ </w:t>
      </w:r>
      <w:r w:rsidRPr="00FE2FA8">
        <w:rPr>
          <w:b/>
          <w:kern w:val="1"/>
        </w:rPr>
        <w:t>УСЛОВИЯ</w:t>
      </w:r>
      <w:r w:rsidRPr="00FE2FA8">
        <w:rPr>
          <w:b/>
          <w:bCs/>
        </w:rPr>
        <w:t xml:space="preserve"> ИСПОЛЬЗОВАНИЯ ТЕРРИТОРИИ</w:t>
      </w:r>
      <w:bookmarkEnd w:id="3"/>
    </w:p>
    <w:p w:rsidR="00ED1946" w:rsidRPr="00412C14" w:rsidRDefault="00ED1946" w:rsidP="00ED1946">
      <w:pPr>
        <w:widowControl w:val="0"/>
        <w:ind w:firstLine="709"/>
        <w:jc w:val="both"/>
        <w:rPr>
          <w:rFonts w:eastAsia="Arial Unicode MS" w:cs="Tahoma"/>
          <w:sz w:val="24"/>
          <w:szCs w:val="24"/>
          <w:lang w:eastAsia="ar-SA"/>
        </w:rPr>
      </w:pPr>
    </w:p>
    <w:p w:rsidR="004A598C" w:rsidRDefault="00ED1946" w:rsidP="00ED1946">
      <w:pPr>
        <w:widowControl w:val="0"/>
        <w:ind w:firstLine="851"/>
        <w:jc w:val="both"/>
        <w:rPr>
          <w:sz w:val="28"/>
          <w:szCs w:val="28"/>
        </w:rPr>
      </w:pPr>
      <w:r w:rsidRPr="00FC50CE">
        <w:rPr>
          <w:sz w:val="28"/>
          <w:szCs w:val="28"/>
        </w:rPr>
        <w:t>Зоны с особыми условиями использования территории (зоны ограничения капитального строительства и хозяйственной деятельности) на территории</w:t>
      </w:r>
      <w:r w:rsidR="004A598C">
        <w:rPr>
          <w:sz w:val="28"/>
          <w:szCs w:val="28"/>
        </w:rPr>
        <w:t>,</w:t>
      </w:r>
      <w:r w:rsidRPr="00FC50CE">
        <w:rPr>
          <w:sz w:val="28"/>
          <w:szCs w:val="28"/>
        </w:rPr>
        <w:t xml:space="preserve"> в границах проекта планировки включают в себя: </w:t>
      </w:r>
      <w:r w:rsidR="004A598C">
        <w:rPr>
          <w:sz w:val="28"/>
          <w:szCs w:val="28"/>
        </w:rPr>
        <w:t xml:space="preserve">частично расположена </w:t>
      </w:r>
      <w:r w:rsidRPr="00FC50CE">
        <w:rPr>
          <w:sz w:val="28"/>
          <w:szCs w:val="28"/>
        </w:rPr>
        <w:t>охранн</w:t>
      </w:r>
      <w:r w:rsidR="004A598C">
        <w:rPr>
          <w:sz w:val="28"/>
          <w:szCs w:val="28"/>
        </w:rPr>
        <w:t>ая зона</w:t>
      </w:r>
      <w:r>
        <w:rPr>
          <w:sz w:val="28"/>
          <w:szCs w:val="28"/>
        </w:rPr>
        <w:t xml:space="preserve"> </w:t>
      </w:r>
      <w:r w:rsidR="00AF13F8">
        <w:rPr>
          <w:sz w:val="28"/>
          <w:szCs w:val="28"/>
        </w:rPr>
        <w:t>подземного водопровода.</w:t>
      </w:r>
    </w:p>
    <w:p w:rsidR="00CF76CC" w:rsidRDefault="00CF76CC" w:rsidP="00CF76CC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>
        <w:rPr>
          <w:sz w:val="28"/>
          <w:szCs w:val="28"/>
        </w:rPr>
        <w:t>Охранная зона водопровода – 5,0</w:t>
      </w:r>
      <w:r w:rsidRPr="005529AC">
        <w:rPr>
          <w:sz w:val="28"/>
          <w:szCs w:val="28"/>
        </w:rPr>
        <w:t xml:space="preserve"> м с каждой стороны </w:t>
      </w:r>
      <w:r>
        <w:rPr>
          <w:sz w:val="28"/>
          <w:szCs w:val="28"/>
        </w:rPr>
        <w:t>трубопровода.</w:t>
      </w:r>
    </w:p>
    <w:p w:rsidR="00CF76CC" w:rsidRPr="00523373" w:rsidRDefault="00CF76CC" w:rsidP="00CF76CC">
      <w:pPr>
        <w:widowControl w:val="0"/>
        <w:ind w:firstLine="851"/>
        <w:jc w:val="both"/>
        <w:rPr>
          <w:sz w:val="28"/>
          <w:szCs w:val="28"/>
        </w:rPr>
      </w:pPr>
      <w:r w:rsidRPr="00523373">
        <w:rPr>
          <w:sz w:val="28"/>
          <w:szCs w:val="28"/>
        </w:rPr>
        <w:t>В охранных зонах запрещено складирование материалов, установка оборудования, строительство каких-либо со</w:t>
      </w:r>
      <w:r>
        <w:rPr>
          <w:sz w:val="28"/>
          <w:szCs w:val="28"/>
        </w:rPr>
        <w:t>оружений, в том числе временных</w:t>
      </w:r>
      <w:r w:rsidRPr="00523373">
        <w:rPr>
          <w:sz w:val="28"/>
          <w:szCs w:val="28"/>
        </w:rPr>
        <w:t>.</w:t>
      </w:r>
    </w:p>
    <w:p w:rsidR="00CF76CC" w:rsidRPr="005D21ED" w:rsidRDefault="00CF76CC" w:rsidP="00CF76CC">
      <w:pPr>
        <w:pStyle w:val="af4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Охранная зона кабеля связи – 0,6</w:t>
      </w:r>
      <w:r w:rsidRPr="005529AC">
        <w:rPr>
          <w:sz w:val="28"/>
          <w:szCs w:val="28"/>
        </w:rPr>
        <w:t xml:space="preserve"> м с каждой стороны </w:t>
      </w:r>
      <w:r>
        <w:rPr>
          <w:sz w:val="28"/>
          <w:szCs w:val="28"/>
        </w:rPr>
        <w:t xml:space="preserve">от линии связи. </w:t>
      </w:r>
      <w:r w:rsidRPr="005D21ED">
        <w:rPr>
          <w:sz w:val="28"/>
          <w:szCs w:val="28"/>
        </w:rPr>
        <w:t>В пределах охранных зон без письменного согласия и присутствия представителей предприятий, эксплуатирующих линии связи запрещается:</w:t>
      </w:r>
    </w:p>
    <w:p w:rsidR="00CF76CC" w:rsidRPr="005D21ED" w:rsidRDefault="00CF76CC" w:rsidP="00CF76CC">
      <w:pPr>
        <w:pStyle w:val="af4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D21ED">
        <w:rPr>
          <w:sz w:val="28"/>
          <w:szCs w:val="28"/>
        </w:rPr>
        <w:t>а) осуществлять всякого рода строительные, монтажные и взрывные работы, планировку грунта землеройными механизмами и земляные работы (за исключением вспашки на глубину не более 0,3 метра);</w:t>
      </w:r>
    </w:p>
    <w:p w:rsidR="00CF76CC" w:rsidRPr="005D21ED" w:rsidRDefault="00CF76CC" w:rsidP="00CF76CC">
      <w:pPr>
        <w:pStyle w:val="af4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D21ED">
        <w:rPr>
          <w:sz w:val="28"/>
          <w:szCs w:val="28"/>
        </w:rPr>
        <w:lastRenderedPageBreak/>
        <w:t xml:space="preserve">б) производить геолого-съемочные, поисковые, геодезические и другие изыскательские работы, которые связаны с бурением скважин, </w:t>
      </w:r>
      <w:proofErr w:type="spellStart"/>
      <w:r w:rsidRPr="005D21ED">
        <w:rPr>
          <w:sz w:val="28"/>
          <w:szCs w:val="28"/>
        </w:rPr>
        <w:t>шурфованием</w:t>
      </w:r>
      <w:proofErr w:type="spellEnd"/>
      <w:r w:rsidRPr="005D21ED">
        <w:rPr>
          <w:sz w:val="28"/>
          <w:szCs w:val="28"/>
        </w:rPr>
        <w:t>, взятием проб грунта, осуществлением взрывных работ;</w:t>
      </w:r>
    </w:p>
    <w:p w:rsidR="00CF76CC" w:rsidRPr="005D21ED" w:rsidRDefault="00CF76CC" w:rsidP="00CF76CC">
      <w:pPr>
        <w:pStyle w:val="af4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D21ED">
        <w:rPr>
          <w:sz w:val="28"/>
          <w:szCs w:val="28"/>
        </w:rPr>
        <w:t>в) производить посадку деревьев,  содержать скот, складировать материалы, корма и удобрения, жечь костры, устраивать стрельбища;</w:t>
      </w:r>
    </w:p>
    <w:p w:rsidR="00CF76CC" w:rsidRPr="005D21ED" w:rsidRDefault="00CF76CC" w:rsidP="00CF76CC">
      <w:pPr>
        <w:pStyle w:val="af4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D21ED">
        <w:rPr>
          <w:sz w:val="28"/>
          <w:szCs w:val="28"/>
        </w:rPr>
        <w:t>г) устраивать проезды и стоянки автотранспорта, тракторов и механизмов, устраивать заграждения и другие препятствия;</w:t>
      </w:r>
    </w:p>
    <w:p w:rsidR="00CF76CC" w:rsidRPr="005D21ED" w:rsidRDefault="00CF76CC" w:rsidP="00CF76CC">
      <w:pPr>
        <w:pStyle w:val="af4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 w:rsidRPr="005D21ED">
        <w:rPr>
          <w:sz w:val="28"/>
          <w:szCs w:val="28"/>
        </w:rPr>
        <w:t xml:space="preserve">) производить </w:t>
      </w:r>
      <w:hyperlink r:id="rId9" w:tooltip="Строительство" w:history="1">
        <w:r w:rsidRPr="005D21ED">
          <w:rPr>
            <w:sz w:val="28"/>
            <w:szCs w:val="28"/>
          </w:rPr>
          <w:t>строительство</w:t>
        </w:r>
      </w:hyperlink>
      <w:r w:rsidRPr="005D21ED">
        <w:rPr>
          <w:sz w:val="28"/>
          <w:szCs w:val="28"/>
        </w:rPr>
        <w:t xml:space="preserve"> и реконструкцию линий электропередач, радиостанций и других объектов, излучающих электромагнитную энергию и оказывающих опасное воздействие на линии связи и линии радиофикации;</w:t>
      </w:r>
    </w:p>
    <w:p w:rsidR="00CF76CC" w:rsidRPr="005D21ED" w:rsidRDefault="00CF76CC" w:rsidP="00CF76CC">
      <w:pPr>
        <w:pStyle w:val="af4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5D21ED">
        <w:rPr>
          <w:sz w:val="28"/>
          <w:szCs w:val="28"/>
        </w:rPr>
        <w:t>) производить защиту подземных коммуникаций от коррозии без учета проходящих подземных кабельных линий связи.</w:t>
      </w:r>
    </w:p>
    <w:p w:rsidR="00A756C5" w:rsidRDefault="00A756C5" w:rsidP="00A756C5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ED1946" w:rsidRDefault="00ED1946" w:rsidP="00ED1946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  <w:r w:rsidRPr="00451F82">
        <w:rPr>
          <w:rFonts w:ascii="Times New Roman" w:hAnsi="Times New Roman"/>
          <w:sz w:val="28"/>
          <w:szCs w:val="28"/>
          <w:lang w:eastAsia="ar-SA"/>
        </w:rPr>
        <w:t xml:space="preserve">Иных зон с особыми условиями использования территорий – </w:t>
      </w:r>
      <w:r w:rsidRPr="00FC50CE">
        <w:rPr>
          <w:rFonts w:ascii="Times New Roman" w:hAnsi="Times New Roman" w:cs="Times New Roman"/>
          <w:sz w:val="28"/>
          <w:szCs w:val="28"/>
        </w:rPr>
        <w:t>санитарно-защитн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FC50CE">
        <w:rPr>
          <w:rFonts w:ascii="Times New Roman" w:hAnsi="Times New Roman" w:cs="Times New Roman"/>
          <w:sz w:val="28"/>
          <w:szCs w:val="28"/>
        </w:rPr>
        <w:t xml:space="preserve"> зон от </w:t>
      </w:r>
      <w:r>
        <w:rPr>
          <w:rFonts w:ascii="Times New Roman" w:hAnsi="Times New Roman"/>
          <w:sz w:val="28"/>
          <w:szCs w:val="28"/>
          <w:lang w:eastAsia="ar-SA"/>
        </w:rPr>
        <w:t xml:space="preserve">производственных объектов, </w:t>
      </w:r>
      <w:r w:rsidRPr="00451F82">
        <w:rPr>
          <w:rFonts w:ascii="Times New Roman" w:hAnsi="Times New Roman"/>
          <w:sz w:val="28"/>
          <w:szCs w:val="28"/>
          <w:lang w:eastAsia="ar-SA"/>
        </w:rPr>
        <w:t xml:space="preserve">зон санитарной охраны источников питьевого и хозяйственно-бытового водоснабжения, зон охраняемых объектов, </w:t>
      </w:r>
      <w:r>
        <w:rPr>
          <w:rFonts w:ascii="Times New Roman" w:hAnsi="Times New Roman"/>
          <w:sz w:val="28"/>
          <w:szCs w:val="28"/>
          <w:lang w:eastAsia="ar-SA"/>
        </w:rPr>
        <w:t xml:space="preserve">придорожных полос,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особоохраняемых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природных территорий, о</w:t>
      </w:r>
      <w:r w:rsidRPr="00160C46">
        <w:rPr>
          <w:rFonts w:ascii="Times New Roman" w:hAnsi="Times New Roman"/>
          <w:sz w:val="28"/>
          <w:szCs w:val="28"/>
          <w:lang w:eastAsia="ar-SA"/>
        </w:rPr>
        <w:t>бъект</w:t>
      </w:r>
      <w:r>
        <w:rPr>
          <w:rFonts w:ascii="Times New Roman" w:hAnsi="Times New Roman"/>
          <w:sz w:val="28"/>
          <w:szCs w:val="28"/>
          <w:lang w:eastAsia="ar-SA"/>
        </w:rPr>
        <w:t xml:space="preserve">ов </w:t>
      </w:r>
      <w:r w:rsidRPr="00160C46">
        <w:rPr>
          <w:rFonts w:ascii="Times New Roman" w:hAnsi="Times New Roman"/>
          <w:sz w:val="28"/>
          <w:szCs w:val="28"/>
          <w:lang w:eastAsia="ar-SA"/>
        </w:rPr>
        <w:t>культурного наследия, а также их охранны</w:t>
      </w:r>
      <w:r>
        <w:rPr>
          <w:rFonts w:ascii="Times New Roman" w:hAnsi="Times New Roman"/>
          <w:sz w:val="28"/>
          <w:szCs w:val="28"/>
          <w:lang w:eastAsia="ar-SA"/>
        </w:rPr>
        <w:t>х</w:t>
      </w:r>
      <w:r w:rsidRPr="00160C46">
        <w:rPr>
          <w:rFonts w:ascii="Times New Roman" w:hAnsi="Times New Roman"/>
          <w:sz w:val="28"/>
          <w:szCs w:val="28"/>
          <w:lang w:eastAsia="ar-SA"/>
        </w:rPr>
        <w:t xml:space="preserve"> зон</w:t>
      </w:r>
      <w:r>
        <w:rPr>
          <w:rFonts w:ascii="Times New Roman" w:hAnsi="Times New Roman"/>
          <w:sz w:val="28"/>
          <w:szCs w:val="28"/>
          <w:lang w:eastAsia="ar-SA"/>
        </w:rPr>
        <w:t xml:space="preserve"> и</w:t>
      </w:r>
      <w:r w:rsidRPr="00451F82">
        <w:rPr>
          <w:rFonts w:ascii="Times New Roman" w:hAnsi="Times New Roman"/>
          <w:sz w:val="28"/>
          <w:szCs w:val="28"/>
          <w:lang w:eastAsia="ar-SA"/>
        </w:rPr>
        <w:t xml:space="preserve"> иных зон, устанавливаемых в соответствии с законодательством Российской Федерации – в границах проекта планировки не установлено.</w:t>
      </w:r>
    </w:p>
    <w:p w:rsidR="00ED1946" w:rsidRDefault="00ED1946" w:rsidP="00ED1946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ED1946" w:rsidRPr="00412C14" w:rsidRDefault="00ED1946" w:rsidP="00ED1946">
      <w:pPr>
        <w:pStyle w:val="2"/>
        <w:numPr>
          <w:ilvl w:val="0"/>
          <w:numId w:val="3"/>
        </w:numPr>
        <w:tabs>
          <w:tab w:val="left" w:pos="426"/>
          <w:tab w:val="left" w:pos="567"/>
        </w:tabs>
        <w:jc w:val="center"/>
        <w:rPr>
          <w:b/>
          <w:bCs/>
        </w:rPr>
      </w:pPr>
      <w:bookmarkStart w:id="4" w:name="_Toc76980605"/>
      <w:r w:rsidRPr="00412C14">
        <w:rPr>
          <w:b/>
          <w:bCs/>
        </w:rPr>
        <w:t xml:space="preserve">ТРАНСПОРТНОЕ И </w:t>
      </w:r>
      <w:r w:rsidRPr="005059DB">
        <w:rPr>
          <w:b/>
          <w:bCs/>
        </w:rPr>
        <w:t>ИНЖЕНЕРНОЕ</w:t>
      </w:r>
      <w:r w:rsidRPr="00412C14">
        <w:rPr>
          <w:b/>
          <w:bCs/>
        </w:rPr>
        <w:t xml:space="preserve"> ОБЕСПЕЧЕНИЕ</w:t>
      </w:r>
      <w:bookmarkEnd w:id="4"/>
    </w:p>
    <w:p w:rsidR="00ED1946" w:rsidRPr="00412C14" w:rsidRDefault="00ED1946" w:rsidP="00ED1946">
      <w:pPr>
        <w:pStyle w:val="Standard"/>
        <w:tabs>
          <w:tab w:val="left" w:pos="426"/>
        </w:tabs>
        <w:rPr>
          <w:rFonts w:ascii="Times New Roman" w:hAnsi="Times New Roman"/>
          <w:b/>
          <w:bCs/>
          <w:sz w:val="24"/>
        </w:rPr>
      </w:pPr>
    </w:p>
    <w:p w:rsidR="00ED1946" w:rsidRPr="00454D5F" w:rsidRDefault="00ED1946" w:rsidP="00ED1946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 w:rsidRPr="00454D5F">
        <w:rPr>
          <w:rFonts w:eastAsia="Arial Unicode MS" w:cs="Tahoma"/>
          <w:sz w:val="28"/>
          <w:szCs w:val="28"/>
          <w:lang w:eastAsia="ar-SA"/>
        </w:rPr>
        <w:t>Транспортное обеспечение территории представлено существующ</w:t>
      </w:r>
      <w:r w:rsidR="00B414D9">
        <w:rPr>
          <w:rFonts w:eastAsia="Arial Unicode MS" w:cs="Tahoma"/>
          <w:sz w:val="28"/>
          <w:szCs w:val="28"/>
          <w:lang w:eastAsia="ar-SA"/>
        </w:rPr>
        <w:t>ей</w:t>
      </w:r>
      <w:r>
        <w:rPr>
          <w:rFonts w:eastAsia="Arial Unicode MS" w:cs="Tahoma"/>
          <w:sz w:val="28"/>
          <w:szCs w:val="28"/>
          <w:lang w:eastAsia="ar-SA"/>
        </w:rPr>
        <w:t xml:space="preserve"> </w:t>
      </w:r>
      <w:r w:rsidR="00B414D9">
        <w:rPr>
          <w:rFonts w:eastAsia="Arial Unicode MS" w:cs="Tahoma"/>
          <w:sz w:val="28"/>
          <w:szCs w:val="28"/>
          <w:lang w:eastAsia="ar-SA"/>
        </w:rPr>
        <w:t>дорогой (</w:t>
      </w:r>
      <w:r>
        <w:rPr>
          <w:rFonts w:eastAsia="Arial Unicode MS" w:cs="Tahoma"/>
          <w:sz w:val="28"/>
          <w:szCs w:val="28"/>
          <w:lang w:eastAsia="ar-SA"/>
        </w:rPr>
        <w:t>улиц</w:t>
      </w:r>
      <w:r w:rsidR="00B414D9">
        <w:rPr>
          <w:rFonts w:eastAsia="Arial Unicode MS" w:cs="Tahoma"/>
          <w:sz w:val="28"/>
          <w:szCs w:val="28"/>
          <w:lang w:eastAsia="ar-SA"/>
        </w:rPr>
        <w:t xml:space="preserve">а </w:t>
      </w:r>
      <w:r w:rsidR="00E45064">
        <w:rPr>
          <w:rFonts w:eastAsia="Arial Unicode MS" w:cs="Tahoma"/>
          <w:sz w:val="28"/>
          <w:szCs w:val="28"/>
          <w:lang w:eastAsia="ar-SA"/>
        </w:rPr>
        <w:t>С</w:t>
      </w:r>
      <w:r w:rsidR="00AF13F8">
        <w:rPr>
          <w:rFonts w:eastAsia="Arial Unicode MS" w:cs="Tahoma"/>
          <w:sz w:val="28"/>
          <w:szCs w:val="28"/>
          <w:lang w:eastAsia="ar-SA"/>
        </w:rPr>
        <w:t>адовая</w:t>
      </w:r>
      <w:r w:rsidR="00B414D9">
        <w:rPr>
          <w:rFonts w:eastAsia="Arial Unicode MS" w:cs="Tahoma"/>
          <w:sz w:val="28"/>
          <w:szCs w:val="28"/>
          <w:lang w:eastAsia="ar-SA"/>
        </w:rPr>
        <w:t>)</w:t>
      </w:r>
      <w:r w:rsidR="008130BB">
        <w:rPr>
          <w:rFonts w:eastAsia="Arial Unicode MS" w:cs="Tahoma"/>
          <w:sz w:val="28"/>
          <w:szCs w:val="28"/>
          <w:lang w:eastAsia="ar-SA"/>
        </w:rPr>
        <w:t xml:space="preserve"> с </w:t>
      </w:r>
      <w:r w:rsidR="00E45064">
        <w:rPr>
          <w:rFonts w:eastAsia="Arial Unicode MS" w:cs="Tahoma"/>
          <w:sz w:val="28"/>
          <w:szCs w:val="28"/>
          <w:lang w:eastAsia="ar-SA"/>
        </w:rPr>
        <w:t>г</w:t>
      </w:r>
      <w:r w:rsidR="00B711FD">
        <w:rPr>
          <w:rFonts w:eastAsia="Arial Unicode MS" w:cs="Tahoma"/>
          <w:sz w:val="28"/>
          <w:szCs w:val="28"/>
          <w:lang w:eastAsia="ar-SA"/>
        </w:rPr>
        <w:t>равийным</w:t>
      </w:r>
      <w:r w:rsidR="00B414D9">
        <w:rPr>
          <w:rFonts w:eastAsia="Arial Unicode MS" w:cs="Tahoma"/>
          <w:sz w:val="28"/>
          <w:szCs w:val="28"/>
          <w:lang w:eastAsia="ar-SA"/>
        </w:rPr>
        <w:t xml:space="preserve"> </w:t>
      </w:r>
      <w:r>
        <w:rPr>
          <w:rFonts w:eastAsia="Arial Unicode MS" w:cs="Tahoma"/>
          <w:sz w:val="28"/>
          <w:szCs w:val="28"/>
          <w:lang w:eastAsia="ar-SA"/>
        </w:rPr>
        <w:t>покрытием</w:t>
      </w:r>
      <w:r w:rsidR="00B414D9">
        <w:rPr>
          <w:rFonts w:eastAsia="Arial Unicode MS" w:cs="Tahoma"/>
          <w:sz w:val="28"/>
          <w:szCs w:val="28"/>
          <w:lang w:eastAsia="ar-SA"/>
        </w:rPr>
        <w:t>.</w:t>
      </w:r>
    </w:p>
    <w:p w:rsidR="00ED1946" w:rsidRDefault="00ED1946" w:rsidP="00A81BC3">
      <w:pPr>
        <w:widowControl w:val="0"/>
        <w:spacing w:afterLines="20"/>
        <w:ind w:firstLine="851"/>
        <w:jc w:val="both"/>
        <w:rPr>
          <w:sz w:val="28"/>
          <w:szCs w:val="28"/>
        </w:rPr>
      </w:pPr>
      <w:r w:rsidRPr="00423362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планируемой </w:t>
      </w:r>
      <w:r w:rsidRPr="00423362">
        <w:rPr>
          <w:sz w:val="28"/>
          <w:szCs w:val="28"/>
        </w:rPr>
        <w:t xml:space="preserve">территории проходят </w:t>
      </w:r>
      <w:r w:rsidR="00E45064">
        <w:rPr>
          <w:sz w:val="28"/>
          <w:szCs w:val="28"/>
        </w:rPr>
        <w:t xml:space="preserve">частично </w:t>
      </w:r>
      <w:r w:rsidRPr="00423362">
        <w:rPr>
          <w:sz w:val="28"/>
          <w:szCs w:val="28"/>
        </w:rPr>
        <w:t>инженерные сети</w:t>
      </w:r>
      <w:r>
        <w:rPr>
          <w:sz w:val="28"/>
          <w:szCs w:val="28"/>
        </w:rPr>
        <w:t xml:space="preserve"> </w:t>
      </w:r>
      <w:r w:rsidR="00AF13F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F13F8">
        <w:rPr>
          <w:sz w:val="28"/>
          <w:szCs w:val="28"/>
        </w:rPr>
        <w:t>участок подземного водопровода</w:t>
      </w:r>
      <w:r w:rsidR="00E45064">
        <w:rPr>
          <w:sz w:val="28"/>
          <w:szCs w:val="28"/>
        </w:rPr>
        <w:t>.</w:t>
      </w:r>
      <w:r w:rsidRPr="00423362">
        <w:rPr>
          <w:sz w:val="28"/>
          <w:szCs w:val="28"/>
        </w:rPr>
        <w:t xml:space="preserve"> Инженерные сети, необходимые для обеспечения инженерной инфраструктурой проектируемой застройки</w:t>
      </w:r>
      <w:r w:rsidR="00B414D9">
        <w:rPr>
          <w:sz w:val="28"/>
          <w:szCs w:val="28"/>
        </w:rPr>
        <w:t>,</w:t>
      </w:r>
      <w:r w:rsidRPr="00423362">
        <w:rPr>
          <w:sz w:val="28"/>
          <w:szCs w:val="28"/>
        </w:rPr>
        <w:t xml:space="preserve"> в настоящее время отсутствуют. Возникает необходимость строительства дополнительных инженерных сетей.</w:t>
      </w:r>
    </w:p>
    <w:p w:rsidR="00ED1946" w:rsidRDefault="00ED1946" w:rsidP="00ED1946">
      <w:pPr>
        <w:widowControl w:val="0"/>
        <w:ind w:firstLine="709"/>
        <w:jc w:val="both"/>
        <w:rPr>
          <w:rFonts w:eastAsia="Arial Unicode MS" w:cs="Tahoma"/>
          <w:sz w:val="24"/>
          <w:szCs w:val="24"/>
          <w:lang w:eastAsia="ar-SA"/>
        </w:rPr>
      </w:pPr>
    </w:p>
    <w:p w:rsidR="008130BB" w:rsidRPr="00412C14" w:rsidRDefault="008130BB" w:rsidP="008130BB">
      <w:pPr>
        <w:pStyle w:val="2"/>
        <w:numPr>
          <w:ilvl w:val="0"/>
          <w:numId w:val="3"/>
        </w:numPr>
        <w:tabs>
          <w:tab w:val="left" w:pos="426"/>
          <w:tab w:val="left" w:pos="567"/>
        </w:tabs>
        <w:jc w:val="center"/>
        <w:rPr>
          <w:b/>
          <w:lang w:eastAsia="ar-SA"/>
        </w:rPr>
      </w:pPr>
      <w:bookmarkStart w:id="5" w:name="_Toc76980606"/>
      <w:r w:rsidRPr="0042308E">
        <w:rPr>
          <w:b/>
          <w:bCs/>
        </w:rPr>
        <w:t>ИНЖЕНЕРНАЯ</w:t>
      </w:r>
      <w:r w:rsidRPr="00412C14">
        <w:rPr>
          <w:b/>
          <w:bCs/>
          <w:color w:val="000000"/>
        </w:rPr>
        <w:t xml:space="preserve"> ПОДГОТОВКА ТЕРРИТОРИИ</w:t>
      </w:r>
      <w:bookmarkEnd w:id="5"/>
    </w:p>
    <w:p w:rsidR="008130BB" w:rsidRPr="00412C14" w:rsidRDefault="008130BB" w:rsidP="008130BB">
      <w:pPr>
        <w:pStyle w:val="Standard"/>
        <w:ind w:firstLine="862"/>
        <w:jc w:val="both"/>
        <w:rPr>
          <w:rFonts w:ascii="Times New Roman" w:hAnsi="Times New Roman"/>
          <w:b/>
          <w:sz w:val="24"/>
          <w:lang w:eastAsia="ar-SA"/>
        </w:rPr>
      </w:pPr>
    </w:p>
    <w:p w:rsidR="008D3BBD" w:rsidRPr="000E4FB3" w:rsidRDefault="008D3BBD" w:rsidP="008D3BBD">
      <w:pPr>
        <w:ind w:firstLine="851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 xml:space="preserve">Комплекс мероприятий по инженерной подготовке установлен с учетом функционального зонирования и планировочной организации территории сельского поселения. Сложные инженерно-геологические условия определили архитектурно-планировочную структуру и комплекс мероприятий по инженерной подготовке территории. </w:t>
      </w:r>
    </w:p>
    <w:p w:rsidR="008D3BBD" w:rsidRPr="000E4FB3" w:rsidRDefault="008D3BBD" w:rsidP="008D3BBD">
      <w:pPr>
        <w:ind w:firstLine="851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 xml:space="preserve">К основным вопросам инженерной подготовки территории относятся: </w:t>
      </w:r>
    </w:p>
    <w:p w:rsidR="008D3BBD" w:rsidRPr="000E4FB3" w:rsidRDefault="008D3BBD" w:rsidP="008D3BBD">
      <w:pPr>
        <w:numPr>
          <w:ilvl w:val="0"/>
          <w:numId w:val="10"/>
        </w:numPr>
        <w:tabs>
          <w:tab w:val="clear" w:pos="1429"/>
          <w:tab w:val="left" w:pos="0"/>
          <w:tab w:val="left" w:pos="1134"/>
        </w:tabs>
        <w:suppressAutoHyphens/>
        <w:ind w:left="0" w:firstLine="851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>организация поверхностного стока;</w:t>
      </w:r>
    </w:p>
    <w:p w:rsidR="008D3BBD" w:rsidRPr="000E4FB3" w:rsidRDefault="008D3BBD" w:rsidP="008D3BBD">
      <w:pPr>
        <w:numPr>
          <w:ilvl w:val="0"/>
          <w:numId w:val="10"/>
        </w:numPr>
        <w:tabs>
          <w:tab w:val="clear" w:pos="1429"/>
          <w:tab w:val="left" w:pos="0"/>
          <w:tab w:val="left" w:pos="1134"/>
        </w:tabs>
        <w:suppressAutoHyphens/>
        <w:ind w:left="0" w:firstLine="851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>защита территорий от затопления, подтопления;</w:t>
      </w:r>
    </w:p>
    <w:p w:rsidR="008D3BBD" w:rsidRPr="000E4FB3" w:rsidRDefault="008D3BBD" w:rsidP="008D3BBD">
      <w:pPr>
        <w:numPr>
          <w:ilvl w:val="0"/>
          <w:numId w:val="10"/>
        </w:numPr>
        <w:tabs>
          <w:tab w:val="clear" w:pos="1429"/>
          <w:tab w:val="left" w:pos="0"/>
          <w:tab w:val="left" w:pos="1134"/>
        </w:tabs>
        <w:suppressAutoHyphens/>
        <w:ind w:left="0" w:firstLine="851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>понижение уровня грунтовых вод;</w:t>
      </w:r>
    </w:p>
    <w:p w:rsidR="008D3BBD" w:rsidRPr="000E4FB3" w:rsidRDefault="008D3BBD" w:rsidP="008D3BBD">
      <w:pPr>
        <w:numPr>
          <w:ilvl w:val="0"/>
          <w:numId w:val="10"/>
        </w:numPr>
        <w:tabs>
          <w:tab w:val="clear" w:pos="1429"/>
          <w:tab w:val="left" w:pos="0"/>
          <w:tab w:val="left" w:pos="1134"/>
        </w:tabs>
        <w:suppressAutoHyphens/>
        <w:ind w:left="0" w:firstLine="851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 xml:space="preserve">борьба с </w:t>
      </w:r>
      <w:proofErr w:type="spellStart"/>
      <w:r w:rsidRPr="000E4FB3">
        <w:rPr>
          <w:color w:val="000000"/>
          <w:sz w:val="28"/>
          <w:szCs w:val="28"/>
        </w:rPr>
        <w:t>оврагообразованием</w:t>
      </w:r>
      <w:proofErr w:type="spellEnd"/>
      <w:r w:rsidRPr="000E4FB3">
        <w:rPr>
          <w:color w:val="000000"/>
          <w:sz w:val="28"/>
          <w:szCs w:val="28"/>
        </w:rPr>
        <w:t>, эоловыми и оползневыми  процессами, селями; искусственное орошение и т.д.</w:t>
      </w:r>
    </w:p>
    <w:p w:rsidR="008130BB" w:rsidRDefault="008130BB" w:rsidP="008130BB">
      <w:pPr>
        <w:pStyle w:val="Standard"/>
        <w:ind w:firstLine="862"/>
        <w:jc w:val="both"/>
        <w:rPr>
          <w:rFonts w:ascii="Times New Roman" w:hAnsi="Times New Roman" w:cs="Times New Roman"/>
          <w:sz w:val="28"/>
          <w:szCs w:val="28"/>
        </w:rPr>
      </w:pPr>
      <w:r w:rsidRPr="00865CB9">
        <w:rPr>
          <w:rFonts w:ascii="Times New Roman" w:hAnsi="Times New Roman"/>
          <w:sz w:val="28"/>
          <w:szCs w:val="28"/>
          <w:lang w:eastAsia="ar-SA"/>
        </w:rPr>
        <w:lastRenderedPageBreak/>
        <w:t xml:space="preserve">Рельеф </w:t>
      </w:r>
      <w:r>
        <w:rPr>
          <w:rFonts w:ascii="Times New Roman" w:hAnsi="Times New Roman"/>
          <w:sz w:val="28"/>
          <w:szCs w:val="28"/>
          <w:lang w:eastAsia="ar-SA"/>
        </w:rPr>
        <w:t xml:space="preserve">территории сравнительно ровный. </w:t>
      </w:r>
      <w:r>
        <w:rPr>
          <w:rFonts w:ascii="Times New Roman" w:hAnsi="Times New Roman"/>
          <w:sz w:val="28"/>
          <w:szCs w:val="28"/>
        </w:rPr>
        <w:t>Общий уклон рельефа – на юго-</w:t>
      </w:r>
      <w:r w:rsidR="002B1C36">
        <w:rPr>
          <w:rFonts w:ascii="Times New Roman" w:hAnsi="Times New Roman"/>
          <w:sz w:val="28"/>
          <w:szCs w:val="28"/>
        </w:rPr>
        <w:t>запад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Проектом планировки предложены мероприятия по </w:t>
      </w:r>
      <w:r w:rsidRPr="00865CB9">
        <w:rPr>
          <w:rFonts w:ascii="Times New Roman" w:hAnsi="Times New Roman" w:cs="Times New Roman"/>
          <w:sz w:val="28"/>
          <w:szCs w:val="28"/>
        </w:rPr>
        <w:t>отвод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65CB9">
        <w:rPr>
          <w:rFonts w:ascii="Times New Roman" w:hAnsi="Times New Roman" w:cs="Times New Roman"/>
          <w:sz w:val="28"/>
          <w:szCs w:val="28"/>
        </w:rPr>
        <w:t xml:space="preserve"> поверхностных дождевых и талых вод с территории</w:t>
      </w:r>
      <w:r>
        <w:rPr>
          <w:rFonts w:ascii="Times New Roman" w:hAnsi="Times New Roman"/>
          <w:color w:val="000000"/>
          <w:sz w:val="28"/>
          <w:szCs w:val="28"/>
        </w:rPr>
        <w:t>. П</w:t>
      </w:r>
      <w:r w:rsidRPr="00865CB9">
        <w:rPr>
          <w:rFonts w:ascii="Times New Roman" w:hAnsi="Times New Roman" w:cs="Times New Roman"/>
          <w:sz w:val="28"/>
          <w:szCs w:val="28"/>
        </w:rPr>
        <w:t>редлагается создание небольш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865CB9">
        <w:rPr>
          <w:rFonts w:ascii="Times New Roman" w:hAnsi="Times New Roman" w:cs="Times New Roman"/>
          <w:sz w:val="28"/>
          <w:szCs w:val="28"/>
        </w:rPr>
        <w:t xml:space="preserve"> уклон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Pr="00865CB9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/>
          <w:color w:val="000000"/>
          <w:sz w:val="28"/>
          <w:szCs w:val="28"/>
        </w:rPr>
        <w:t xml:space="preserve">поверхностного водоотвода </w:t>
      </w:r>
      <w:r>
        <w:rPr>
          <w:rFonts w:ascii="Times New Roman" w:hAnsi="Times New Roman"/>
          <w:sz w:val="28"/>
          <w:szCs w:val="28"/>
        </w:rPr>
        <w:t>с сохранением сложившегося рельефа и минимальных объемов земляных работ.</w:t>
      </w:r>
      <w:r w:rsidRPr="004230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65CB9">
        <w:rPr>
          <w:rFonts w:ascii="Times New Roman" w:hAnsi="Times New Roman" w:cs="Times New Roman"/>
          <w:sz w:val="28"/>
          <w:szCs w:val="28"/>
        </w:rPr>
        <w:t>ельеф площадки</w:t>
      </w:r>
      <w:r>
        <w:rPr>
          <w:rFonts w:ascii="Times New Roman" w:hAnsi="Times New Roman" w:cs="Times New Roman"/>
          <w:sz w:val="28"/>
          <w:szCs w:val="28"/>
        </w:rPr>
        <w:t xml:space="preserve"> организован</w:t>
      </w:r>
      <w:r w:rsidRPr="00865CB9">
        <w:rPr>
          <w:rFonts w:ascii="Times New Roman" w:hAnsi="Times New Roman" w:cs="Times New Roman"/>
          <w:sz w:val="28"/>
          <w:szCs w:val="28"/>
        </w:rPr>
        <w:t xml:space="preserve"> с учетом отметок прилегающей</w:t>
      </w:r>
      <w:r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Pr="00865CB9">
        <w:rPr>
          <w:rFonts w:ascii="Times New Roman" w:hAnsi="Times New Roman" w:cs="Times New Roman"/>
          <w:sz w:val="28"/>
          <w:szCs w:val="28"/>
        </w:rPr>
        <w:t>, характера примыкающего рельефа, с созданием оптимальных условий для водоотвода и обеспечения удобных уклонов для проезда транспорта.</w:t>
      </w:r>
    </w:p>
    <w:p w:rsidR="008130BB" w:rsidRPr="0042308E" w:rsidRDefault="008130BB" w:rsidP="008130BB">
      <w:pPr>
        <w:pStyle w:val="Standard"/>
        <w:ind w:firstLine="862"/>
        <w:jc w:val="both"/>
        <w:rPr>
          <w:rFonts w:ascii="Times New Roman" w:hAnsi="Times New Roman" w:cs="Times New Roman"/>
          <w:sz w:val="28"/>
          <w:szCs w:val="28"/>
        </w:rPr>
      </w:pPr>
      <w:r w:rsidRPr="0042308E">
        <w:rPr>
          <w:rFonts w:ascii="Times New Roman" w:hAnsi="Times New Roman" w:cs="Times New Roman"/>
          <w:sz w:val="28"/>
          <w:szCs w:val="28"/>
        </w:rPr>
        <w:t>Для эффективного водоотведения сточных вод проектом предлагается устройство проектируемых кюветов и закрытых водоотводных лотков вдоль проезжих частей улицы, предназначенных для сбора поверхностных до</w:t>
      </w:r>
      <w:r>
        <w:rPr>
          <w:rFonts w:ascii="Times New Roman" w:hAnsi="Times New Roman" w:cs="Times New Roman"/>
          <w:sz w:val="28"/>
          <w:szCs w:val="28"/>
        </w:rPr>
        <w:t>ждевых и талых вод с территории</w:t>
      </w:r>
      <w:r w:rsidRPr="0042308E">
        <w:rPr>
          <w:rFonts w:ascii="Times New Roman" w:hAnsi="Times New Roman" w:cs="Times New Roman"/>
          <w:sz w:val="28"/>
          <w:szCs w:val="28"/>
        </w:rPr>
        <w:t xml:space="preserve">. В местах пересечения кюветов с проезжей частью </w:t>
      </w:r>
      <w:r>
        <w:rPr>
          <w:rFonts w:ascii="Times New Roman" w:hAnsi="Times New Roman" w:cs="Times New Roman"/>
          <w:sz w:val="28"/>
          <w:szCs w:val="28"/>
        </w:rPr>
        <w:t xml:space="preserve">и тротуарами </w:t>
      </w:r>
      <w:r w:rsidRPr="0042308E">
        <w:rPr>
          <w:rFonts w:ascii="Times New Roman" w:hAnsi="Times New Roman" w:cs="Times New Roman"/>
          <w:sz w:val="28"/>
          <w:szCs w:val="28"/>
        </w:rPr>
        <w:t>укладываются</w:t>
      </w:r>
      <w:r w:rsidRPr="00491240">
        <w:rPr>
          <w:rFonts w:ascii="Times New Roman" w:hAnsi="Times New Roman" w:cs="Times New Roman"/>
          <w:sz w:val="28"/>
          <w:szCs w:val="28"/>
        </w:rPr>
        <w:t xml:space="preserve"> водопропускные трубы, диаметром не менее 0,5 м.</w:t>
      </w:r>
    </w:p>
    <w:p w:rsidR="008130BB" w:rsidRPr="0042308E" w:rsidRDefault="008130BB" w:rsidP="008130BB">
      <w:pPr>
        <w:pStyle w:val="Standard"/>
        <w:ind w:firstLine="862"/>
        <w:jc w:val="both"/>
        <w:rPr>
          <w:rFonts w:ascii="Times New Roman" w:hAnsi="Times New Roman" w:cs="Times New Roman"/>
          <w:sz w:val="28"/>
          <w:szCs w:val="28"/>
        </w:rPr>
      </w:pPr>
      <w:r w:rsidRPr="0042308E">
        <w:rPr>
          <w:rFonts w:ascii="Times New Roman" w:hAnsi="Times New Roman" w:cs="Times New Roman"/>
          <w:sz w:val="28"/>
          <w:szCs w:val="28"/>
        </w:rPr>
        <w:t xml:space="preserve">При проектировании улиц учитывались требования </w:t>
      </w:r>
      <w:proofErr w:type="spellStart"/>
      <w:r w:rsidRPr="0042308E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42308E">
        <w:rPr>
          <w:rFonts w:ascii="Times New Roman" w:hAnsi="Times New Roman" w:cs="Times New Roman"/>
          <w:sz w:val="28"/>
          <w:szCs w:val="28"/>
        </w:rPr>
        <w:t xml:space="preserve"> 2.07.01.89* «Градостроительство. Планировка и застройка городских и сельских поселений» по созданию нормальных условий для движения транспорта, пешеходов и отвода поверхностной воды с прилегающих территорий и улично-дорожной сети.</w:t>
      </w:r>
    </w:p>
    <w:p w:rsidR="008130BB" w:rsidRDefault="008130BB" w:rsidP="008130BB">
      <w:pPr>
        <w:pStyle w:val="Standard"/>
        <w:ind w:firstLine="8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Рельеф территории существующей застройки по периметру оставлен без изменения.</w:t>
      </w:r>
    </w:p>
    <w:p w:rsidR="00F84993" w:rsidRDefault="00F84993" w:rsidP="00F84993">
      <w:pPr>
        <w:pStyle w:val="2"/>
        <w:numPr>
          <w:ilvl w:val="0"/>
          <w:numId w:val="3"/>
        </w:numPr>
        <w:tabs>
          <w:tab w:val="left" w:pos="567"/>
        </w:tabs>
        <w:jc w:val="center"/>
        <w:rPr>
          <w:b/>
          <w:kern w:val="1"/>
        </w:rPr>
      </w:pPr>
      <w:bookmarkStart w:id="6" w:name="_Toc76980607"/>
      <w:r w:rsidRPr="00471340">
        <w:rPr>
          <w:b/>
          <w:kern w:val="1"/>
        </w:rPr>
        <w:t>ПРОТИВОПОЖАРНЫЕ МЕРОПРИЯТИЯ.</w:t>
      </w:r>
      <w:bookmarkEnd w:id="6"/>
    </w:p>
    <w:p w:rsidR="00F84993" w:rsidRPr="00D47A0E" w:rsidRDefault="00F84993" w:rsidP="00F84993"/>
    <w:p w:rsidR="00F84993" w:rsidRPr="00940954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40954">
        <w:rPr>
          <w:rFonts w:ascii="Times New Roman" w:hAnsi="Times New Roman"/>
          <w:sz w:val="28"/>
          <w:szCs w:val="28"/>
          <w:lang w:eastAsia="ar-SA"/>
        </w:rPr>
        <w:t xml:space="preserve">Обеспечение пожарной безопасности на </w:t>
      </w:r>
      <w:r>
        <w:rPr>
          <w:rFonts w:ascii="Times New Roman" w:hAnsi="Times New Roman"/>
          <w:sz w:val="28"/>
          <w:szCs w:val="28"/>
          <w:lang w:eastAsia="ar-SA"/>
        </w:rPr>
        <w:t xml:space="preserve">планируемой </w:t>
      </w:r>
      <w:r w:rsidRPr="00940954">
        <w:rPr>
          <w:rFonts w:ascii="Times New Roman" w:hAnsi="Times New Roman"/>
          <w:sz w:val="28"/>
          <w:szCs w:val="28"/>
          <w:lang w:eastAsia="ar-SA"/>
        </w:rPr>
        <w:t>территории необходимо производить в соответствии с требованиями Федерального закона от 22 июля 2008 г. № 123-ФЗ «Технический регламент о требованиях пожарной безопасности».</w:t>
      </w:r>
    </w:p>
    <w:p w:rsidR="00F84993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40954">
        <w:rPr>
          <w:rFonts w:ascii="Times New Roman" w:hAnsi="Times New Roman"/>
          <w:sz w:val="28"/>
          <w:szCs w:val="28"/>
          <w:lang w:eastAsia="ar-SA"/>
        </w:rPr>
        <w:t xml:space="preserve">Противопожарные расстояния между жилыми, общественными и вспомогательными зданиями и сооружениями следует принимать по таблице </w:t>
      </w:r>
      <w:r>
        <w:rPr>
          <w:rFonts w:ascii="Times New Roman" w:hAnsi="Times New Roman"/>
          <w:sz w:val="28"/>
          <w:szCs w:val="28"/>
          <w:lang w:eastAsia="ar-SA"/>
        </w:rPr>
        <w:t>4.</w:t>
      </w:r>
    </w:p>
    <w:p w:rsidR="00F84993" w:rsidRPr="00940954" w:rsidRDefault="00F84993" w:rsidP="00F84993">
      <w:pPr>
        <w:pStyle w:val="Standard"/>
        <w:tabs>
          <w:tab w:val="left" w:pos="426"/>
        </w:tabs>
        <w:ind w:firstLine="851"/>
        <w:jc w:val="right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4</w:t>
      </w:r>
    </w:p>
    <w:p w:rsidR="00F84993" w:rsidRPr="007C120C" w:rsidRDefault="00F84993" w:rsidP="00F8499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C120C">
        <w:rPr>
          <w:rFonts w:ascii="Times New Roman" w:hAnsi="Times New Roman" w:cs="Times New Roman"/>
          <w:sz w:val="28"/>
          <w:szCs w:val="28"/>
        </w:rPr>
        <w:t>Минимальные противопожарные расстояния между зданиями и сооружениями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8"/>
        <w:gridCol w:w="709"/>
        <w:gridCol w:w="708"/>
        <w:gridCol w:w="1134"/>
      </w:tblGrid>
      <w:tr w:rsidR="00F84993" w:rsidRPr="00FD0792" w:rsidTr="003F3536">
        <w:trPr>
          <w:cantSplit/>
          <w:trHeight w:val="240"/>
        </w:trPr>
        <w:tc>
          <w:tcPr>
            <w:tcW w:w="708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84993" w:rsidRPr="00FD0792" w:rsidRDefault="00F84993" w:rsidP="003F3536">
            <w:pPr>
              <w:pStyle w:val="ConsPlusNormal"/>
              <w:ind w:left="36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огнестойкости зданий (м</w:t>
            </w:r>
            <w:r w:rsidRPr="00FD0792">
              <w:rPr>
                <w:rFonts w:ascii="Times New Roman" w:hAnsi="Times New Roman" w:cs="Times New Roman"/>
              </w:rPr>
              <w:t>атериал несущих и ограждающих конструкций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0792">
              <w:rPr>
                <w:rFonts w:ascii="Times New Roman" w:hAnsi="Times New Roman" w:cs="Times New Roman"/>
              </w:rPr>
              <w:t>строения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Default="00F84993" w:rsidP="003F3536">
            <w:pPr>
              <w:pStyle w:val="ConsPlusNormal"/>
              <w:ind w:left="126" w:firstLine="0"/>
              <w:jc w:val="center"/>
              <w:rPr>
                <w:rFonts w:ascii="Times New Roman" w:hAnsi="Times New Roman" w:cs="Times New Roman"/>
              </w:rPr>
            </w:pPr>
            <w:r w:rsidRPr="00FD0792">
              <w:rPr>
                <w:rFonts w:ascii="Times New Roman" w:hAnsi="Times New Roman" w:cs="Times New Roman"/>
              </w:rPr>
              <w:t>Расстояния, м</w:t>
            </w:r>
          </w:p>
          <w:p w:rsidR="00F84993" w:rsidRPr="00EA6B5B" w:rsidRDefault="00F84993" w:rsidP="003F3536">
            <w:pPr>
              <w:pStyle w:val="ConsPlusNormal"/>
              <w:ind w:left="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степени огнестойкости</w:t>
            </w:r>
          </w:p>
        </w:tc>
      </w:tr>
      <w:tr w:rsidR="00F84993" w:rsidRPr="00A81BC3" w:rsidTr="003F3536">
        <w:trPr>
          <w:cantSplit/>
          <w:trHeight w:val="240"/>
        </w:trPr>
        <w:tc>
          <w:tcPr>
            <w:tcW w:w="708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3F3536">
            <w:pPr>
              <w:pStyle w:val="ConsPlusNormal"/>
              <w:ind w:left="36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EA6B5B" w:rsidRDefault="00F84993" w:rsidP="003F3536">
            <w:pPr>
              <w:pStyle w:val="ConsPlusNormal"/>
              <w:ind w:left="126"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  II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EA6B5B" w:rsidRDefault="00F84993" w:rsidP="003F3536">
            <w:pPr>
              <w:pStyle w:val="ConsPlusNormal"/>
              <w:ind w:left="71"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940954" w:rsidRDefault="00F84993" w:rsidP="003F3536">
            <w:pPr>
              <w:pStyle w:val="ConsPlusNormal"/>
              <w:ind w:left="71"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40954">
              <w:rPr>
                <w:rFonts w:ascii="Times New Roman" w:hAnsi="Times New Roman" w:cs="Times New Roman"/>
                <w:lang w:val="en-US"/>
              </w:rPr>
              <w:t>IIIа</w:t>
            </w:r>
            <w:proofErr w:type="spellEnd"/>
            <w:r w:rsidRPr="009409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940954">
              <w:rPr>
                <w:rFonts w:ascii="Times New Roman" w:hAnsi="Times New Roman" w:cs="Times New Roman"/>
                <w:lang w:val="en-US"/>
              </w:rPr>
              <w:t>IIIб</w:t>
            </w:r>
            <w:proofErr w:type="spellEnd"/>
            <w:r w:rsidRPr="00940954">
              <w:rPr>
                <w:rFonts w:ascii="Times New Roman" w:hAnsi="Times New Roman" w:cs="Times New Roman"/>
                <w:lang w:val="en-US"/>
              </w:rPr>
              <w:t xml:space="preserve">, IV, </w:t>
            </w:r>
            <w:proofErr w:type="spellStart"/>
            <w:r w:rsidRPr="00940954">
              <w:rPr>
                <w:rFonts w:ascii="Times New Roman" w:hAnsi="Times New Roman" w:cs="Times New Roman"/>
                <w:lang w:val="en-US"/>
              </w:rPr>
              <w:t>IVа</w:t>
            </w:r>
            <w:proofErr w:type="spellEnd"/>
            <w:r w:rsidRPr="00940954">
              <w:rPr>
                <w:rFonts w:ascii="Times New Roman" w:hAnsi="Times New Roman" w:cs="Times New Roman"/>
                <w:lang w:val="en-US"/>
              </w:rPr>
              <w:t>, V</w:t>
            </w:r>
          </w:p>
        </w:tc>
      </w:tr>
      <w:tr w:rsidR="00F84993" w:rsidRPr="00FD0792" w:rsidTr="003F3536">
        <w:trPr>
          <w:cantSplit/>
          <w:trHeight w:val="36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EA6B5B" w:rsidRDefault="00F84993" w:rsidP="003F3536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EA6B5B">
              <w:rPr>
                <w:rFonts w:ascii="Times New Roman" w:hAnsi="Times New Roman" w:cs="Times New Roman"/>
              </w:rPr>
              <w:t xml:space="preserve">.  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EA6B5B">
              <w:rPr>
                <w:rFonts w:ascii="Times New Roman" w:hAnsi="Times New Roman" w:cs="Times New Roman"/>
              </w:rPr>
              <w:t xml:space="preserve"> (</w:t>
            </w:r>
            <w:r w:rsidRPr="00FD0792">
              <w:rPr>
                <w:rFonts w:ascii="Times New Roman" w:hAnsi="Times New Roman" w:cs="Times New Roman"/>
              </w:rPr>
              <w:t>Камень, бетон, железобетон и другие негорючие материалы</w:t>
            </w:r>
            <w:r w:rsidRPr="00EA6B5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3F3536">
            <w:pPr>
              <w:pStyle w:val="ConsPlusNormal"/>
              <w:ind w:left="126" w:firstLine="0"/>
              <w:jc w:val="center"/>
              <w:rPr>
                <w:rFonts w:ascii="Times New Roman" w:hAnsi="Times New Roman" w:cs="Times New Roman"/>
              </w:rPr>
            </w:pPr>
            <w:r w:rsidRPr="00FD07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3F3536">
            <w:pPr>
              <w:pStyle w:val="ConsPlusNormal"/>
              <w:ind w:left="71" w:firstLine="0"/>
              <w:jc w:val="center"/>
              <w:rPr>
                <w:rFonts w:ascii="Times New Roman" w:hAnsi="Times New Roman" w:cs="Times New Roman"/>
              </w:rPr>
            </w:pPr>
            <w:r w:rsidRPr="00FD07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3F3536">
            <w:pPr>
              <w:pStyle w:val="ConsPlusNormal"/>
              <w:ind w:left="71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84993" w:rsidRPr="00FD0792" w:rsidTr="003F3536">
        <w:trPr>
          <w:cantSplit/>
          <w:trHeight w:val="48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Default="00F84993" w:rsidP="003F3536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EA6B5B">
              <w:rPr>
                <w:rFonts w:ascii="Times New Roman" w:hAnsi="Times New Roman" w:cs="Times New Roman"/>
              </w:rPr>
              <w:t xml:space="preserve">     (</w:t>
            </w:r>
            <w:r w:rsidRPr="00FD0792">
              <w:rPr>
                <w:rFonts w:ascii="Times New Roman" w:hAnsi="Times New Roman" w:cs="Times New Roman"/>
              </w:rPr>
              <w:t>То</w:t>
            </w:r>
            <w:r>
              <w:rPr>
                <w:rFonts w:ascii="Times New Roman" w:hAnsi="Times New Roman" w:cs="Times New Roman"/>
              </w:rPr>
              <w:t xml:space="preserve"> же, с деревянными перекрытиями </w:t>
            </w:r>
            <w:r w:rsidRPr="00FD0792">
              <w:rPr>
                <w:rFonts w:ascii="Times New Roman" w:hAnsi="Times New Roman" w:cs="Times New Roman"/>
              </w:rPr>
              <w:t>и покрытиями,</w:t>
            </w:r>
          </w:p>
          <w:p w:rsidR="00F84993" w:rsidRPr="009B5A00" w:rsidRDefault="00F84993" w:rsidP="003F3536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FD0792">
              <w:rPr>
                <w:rFonts w:ascii="Times New Roman" w:hAnsi="Times New Roman" w:cs="Times New Roman"/>
              </w:rPr>
              <w:t xml:space="preserve"> защищенными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0792">
              <w:rPr>
                <w:rFonts w:ascii="Times New Roman" w:hAnsi="Times New Roman" w:cs="Times New Roman"/>
              </w:rPr>
              <w:t xml:space="preserve">негорючими и </w:t>
            </w:r>
            <w:proofErr w:type="spellStart"/>
            <w:r w:rsidRPr="00FD0792">
              <w:rPr>
                <w:rFonts w:ascii="Times New Roman" w:hAnsi="Times New Roman" w:cs="Times New Roman"/>
              </w:rPr>
              <w:t>трудногорючими</w:t>
            </w:r>
            <w:proofErr w:type="spellEnd"/>
            <w:r w:rsidRPr="00FD0792">
              <w:rPr>
                <w:rFonts w:ascii="Times New Roman" w:hAnsi="Times New Roman" w:cs="Times New Roman"/>
              </w:rPr>
              <w:t xml:space="preserve"> материалами</w:t>
            </w:r>
            <w:r w:rsidRPr="009B5A0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3F3536">
            <w:pPr>
              <w:pStyle w:val="ConsPlusNormal"/>
              <w:ind w:left="126" w:firstLine="0"/>
              <w:jc w:val="center"/>
              <w:rPr>
                <w:rFonts w:ascii="Times New Roman" w:hAnsi="Times New Roman" w:cs="Times New Roman"/>
              </w:rPr>
            </w:pPr>
            <w:r w:rsidRPr="00FD07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3F3536">
            <w:pPr>
              <w:pStyle w:val="ConsPlusNormal"/>
              <w:ind w:left="71" w:firstLine="0"/>
              <w:jc w:val="center"/>
              <w:rPr>
                <w:rFonts w:ascii="Times New Roman" w:hAnsi="Times New Roman" w:cs="Times New Roman"/>
              </w:rPr>
            </w:pPr>
            <w:r w:rsidRPr="00FD07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3F3536">
            <w:pPr>
              <w:pStyle w:val="ConsPlusNormal"/>
              <w:ind w:left="71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84993" w:rsidRPr="00FD0792" w:rsidTr="003F3536">
        <w:trPr>
          <w:cantSplit/>
          <w:trHeight w:val="48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940954" w:rsidRDefault="00F84993" w:rsidP="003F3536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</w:rPr>
            </w:pPr>
            <w:r w:rsidRPr="00940954">
              <w:rPr>
                <w:rFonts w:ascii="Times New Roman" w:hAnsi="Times New Roman" w:cs="Times New Roman"/>
                <w:lang w:val="en-US"/>
              </w:rPr>
              <w:t>III</w:t>
            </w:r>
            <w:r w:rsidRPr="007F61EF">
              <w:rPr>
                <w:rFonts w:ascii="Times New Roman" w:hAnsi="Times New Roman" w:cs="Times New Roman"/>
              </w:rPr>
              <w:t xml:space="preserve">а, </w:t>
            </w:r>
            <w:r w:rsidRPr="00940954">
              <w:rPr>
                <w:rFonts w:ascii="Times New Roman" w:hAnsi="Times New Roman" w:cs="Times New Roman"/>
                <w:lang w:val="en-US"/>
              </w:rPr>
              <w:t>III</w:t>
            </w:r>
            <w:r w:rsidRPr="007F61EF">
              <w:rPr>
                <w:rFonts w:ascii="Times New Roman" w:hAnsi="Times New Roman" w:cs="Times New Roman"/>
              </w:rPr>
              <w:t xml:space="preserve">б, </w:t>
            </w:r>
            <w:r w:rsidRPr="00940954">
              <w:rPr>
                <w:rFonts w:ascii="Times New Roman" w:hAnsi="Times New Roman" w:cs="Times New Roman"/>
                <w:lang w:val="en-US"/>
              </w:rPr>
              <w:t>IV</w:t>
            </w:r>
            <w:r w:rsidRPr="007F61EF">
              <w:rPr>
                <w:rFonts w:ascii="Times New Roman" w:hAnsi="Times New Roman" w:cs="Times New Roman"/>
              </w:rPr>
              <w:t xml:space="preserve">, </w:t>
            </w:r>
            <w:r w:rsidRPr="00940954">
              <w:rPr>
                <w:rFonts w:ascii="Times New Roman" w:hAnsi="Times New Roman" w:cs="Times New Roman"/>
                <w:lang w:val="en-US"/>
              </w:rPr>
              <w:t>IV</w:t>
            </w:r>
            <w:r w:rsidRPr="007F61EF">
              <w:rPr>
                <w:rFonts w:ascii="Times New Roman" w:hAnsi="Times New Roman" w:cs="Times New Roman"/>
              </w:rPr>
              <w:t xml:space="preserve">а, </w:t>
            </w:r>
            <w:r w:rsidRPr="00940954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3F3536">
            <w:pPr>
              <w:pStyle w:val="ConsPlusNormal"/>
              <w:ind w:left="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3F3536">
            <w:pPr>
              <w:pStyle w:val="ConsPlusNormal"/>
              <w:ind w:left="71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3F3536">
            <w:pPr>
              <w:pStyle w:val="ConsPlusNormal"/>
              <w:ind w:left="71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</w:tbl>
    <w:p w:rsidR="00F84993" w:rsidRDefault="00F84993" w:rsidP="00F84993">
      <w:pPr>
        <w:pStyle w:val="s16"/>
        <w:widowControl w:val="0"/>
        <w:shd w:val="clear" w:color="auto" w:fill="FFFFFF"/>
        <w:spacing w:before="0" w:beforeAutospacing="0" w:after="0" w:afterAutospacing="0" w:line="270" w:lineRule="atLeast"/>
        <w:ind w:firstLine="851"/>
        <w:jc w:val="both"/>
        <w:rPr>
          <w:rStyle w:val="apple-converted-space"/>
          <w:color w:val="22272F"/>
          <w:sz w:val="28"/>
          <w:szCs w:val="28"/>
        </w:rPr>
      </w:pP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 xml:space="preserve">Расстоянием между зданиями и сооружениями считается расстояние в свету между наружными стенами или другими конструкциями. При наличии выступающих более чем на 1 м конструкций зданий или сооружений, </w:t>
      </w:r>
      <w:r w:rsidRPr="009D3907">
        <w:rPr>
          <w:rFonts w:ascii="Times New Roman" w:hAnsi="Times New Roman"/>
          <w:sz w:val="28"/>
          <w:szCs w:val="28"/>
          <w:lang w:eastAsia="ar-SA"/>
        </w:rPr>
        <w:lastRenderedPageBreak/>
        <w:t>выполненных из горючих материалов, принимается расстояние между этими конструкциями.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>Расстояние между стенами зданий без оконных проемов допускается уменьшать на 20%. Расстояния между зданиями I и II степеней огнестойкости допускается предусматривать менее 6 м при условии, если стена более высокого здания, расположенная напротив другого здания, является противопожарной.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 xml:space="preserve">Противопожарные расстояния между жилыми строениями (или домами), расположенными на соседних участках, в зависимости от материала несущих и ограждающих конструкций должны быть не менее указанных в </w:t>
      </w:r>
      <w:r w:rsidRPr="007B28C8">
        <w:rPr>
          <w:rFonts w:ascii="Times New Roman" w:hAnsi="Times New Roman"/>
          <w:sz w:val="28"/>
          <w:szCs w:val="28"/>
          <w:lang w:eastAsia="ar-SA"/>
        </w:rPr>
        <w:t>Таблице</w:t>
      </w:r>
      <w:r w:rsidRPr="009D3907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4</w:t>
      </w:r>
      <w:r w:rsidRPr="009D3907">
        <w:rPr>
          <w:rFonts w:ascii="Times New Roman" w:hAnsi="Times New Roman"/>
          <w:sz w:val="28"/>
          <w:szCs w:val="28"/>
          <w:lang w:eastAsia="ar-SA"/>
        </w:rPr>
        <w:t>. Расстояния между жилым домом и хозяйственными постройками, а также между хозяйственными постройками в пределах одного земельного участка (независимо от суммарной площади застройки) не нормируются.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>При проектировании проездов и пешеходных путей необходимо обеспечивать возможность проезда пожарных машин к жилым и общественным зданиям. Тупиковые проезды заканчиваются площадками для разворота пожарной техники.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>Для целей наружного пожаротушения территория застройки оборудуется противопожарным водопроводом. Проектируемый противопожарный водопровод объединён с проектируемым хозяйственно-питьевым.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>Расход воды на пожаротушения рассчитывается в соответствии с Федеральным законом от 22 июля 2008 г. № 123-ФЗ.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>Наружное пожаротушение – 1 пожар, 10 л/с. Продолжительность тушения пожара составляет 3 ч.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5D73">
        <w:rPr>
          <w:rFonts w:ascii="Times New Roman" w:hAnsi="Times New Roman"/>
          <w:sz w:val="28"/>
          <w:szCs w:val="28"/>
          <w:lang w:eastAsia="ar-SA"/>
        </w:rPr>
        <w:t>На участках водопровода для пожаротушения устанавливаются пожарные гидранты. Пожарные гидранты предусмотреть вдоль автомобильных дорог на расстоянии не более 2,5 м от края проезжей части, но не ближе 5 м от стен зданий; допускается располагать гидранты на проезжей части.</w:t>
      </w:r>
      <w:r w:rsidRPr="009D390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>Расстановка пожарных гидрантов на водопроводной сети должна обеспечивать пожаротушение любого обслуживаемого данной сетью здания, сооружения или его части.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 xml:space="preserve">При выполнении отдельного проекта на водоснабжение проектируемой территории предусмотреть противопожарные мероприятия. </w:t>
      </w:r>
    </w:p>
    <w:p w:rsidR="00F84993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>Для строительства зданий, строений и сооружений необходимо разработать проектную документацию, включая раздел «Противопожарные мероприятия».</w:t>
      </w:r>
    </w:p>
    <w:p w:rsidR="008130BB" w:rsidRPr="00412C14" w:rsidRDefault="008130BB" w:rsidP="008130BB">
      <w:pPr>
        <w:pStyle w:val="2"/>
        <w:numPr>
          <w:ilvl w:val="0"/>
          <w:numId w:val="3"/>
        </w:numPr>
        <w:tabs>
          <w:tab w:val="left" w:pos="426"/>
          <w:tab w:val="left" w:pos="567"/>
        </w:tabs>
        <w:jc w:val="center"/>
        <w:rPr>
          <w:b/>
          <w:kern w:val="1"/>
        </w:rPr>
      </w:pPr>
      <w:bookmarkStart w:id="7" w:name="_Toc76980608"/>
      <w:r w:rsidRPr="008130BB">
        <w:rPr>
          <w:b/>
          <w:bCs/>
        </w:rPr>
        <w:t>МЕРОПРИЯТИЯ</w:t>
      </w:r>
      <w:r w:rsidRPr="00412C14">
        <w:rPr>
          <w:b/>
          <w:kern w:val="1"/>
        </w:rPr>
        <w:t xml:space="preserve"> ПО ОХРАНЕ ОКРУЖАЮЩЕЙ СРЕДЫ</w:t>
      </w:r>
      <w:bookmarkEnd w:id="7"/>
    </w:p>
    <w:p w:rsidR="008130BB" w:rsidRPr="00412C14" w:rsidRDefault="008130BB" w:rsidP="008130BB">
      <w:pPr>
        <w:pStyle w:val="Standard"/>
        <w:tabs>
          <w:tab w:val="left" w:pos="426"/>
        </w:tabs>
        <w:rPr>
          <w:rFonts w:ascii="Times New Roman" w:eastAsia="Times New Roman" w:hAnsi="Times New Roman"/>
          <w:b/>
          <w:kern w:val="1"/>
          <w:sz w:val="24"/>
        </w:rPr>
      </w:pPr>
    </w:p>
    <w:p w:rsidR="008130BB" w:rsidRPr="00E74EB7" w:rsidRDefault="008130BB" w:rsidP="008130BB">
      <w:pPr>
        <w:pStyle w:val="Standard"/>
        <w:ind w:firstLine="862"/>
        <w:jc w:val="both"/>
        <w:rPr>
          <w:rFonts w:ascii="Times New Roman" w:hAnsi="Times New Roman" w:cs="Times New Roman"/>
          <w:sz w:val="28"/>
          <w:szCs w:val="28"/>
        </w:rPr>
      </w:pPr>
      <w:r w:rsidRPr="00ED44F7">
        <w:rPr>
          <w:rFonts w:ascii="Times New Roman" w:hAnsi="Times New Roman" w:cs="Times New Roman"/>
          <w:sz w:val="28"/>
          <w:szCs w:val="28"/>
        </w:rPr>
        <w:t>При проектировании зданий, строений, сооружений и иных объектов должны учитываться нормативы допустимой нагрузки на окружающую среду, предусматриваться мероприятия по предупреждению и устранени</w:t>
      </w:r>
      <w:r>
        <w:rPr>
          <w:rFonts w:ascii="Times New Roman" w:hAnsi="Times New Roman" w:cs="Times New Roman"/>
          <w:sz w:val="28"/>
          <w:szCs w:val="28"/>
        </w:rPr>
        <w:t xml:space="preserve">ю загрязнения окружающей среды, </w:t>
      </w:r>
      <w:r w:rsidRPr="00506944">
        <w:rPr>
          <w:rFonts w:ascii="Times New Roman" w:hAnsi="Times New Roman" w:cs="Times New Roman"/>
          <w:sz w:val="28"/>
          <w:szCs w:val="28"/>
        </w:rPr>
        <w:t>а также способы размещения отходов потребления</w:t>
      </w:r>
      <w:r w:rsidRPr="00ED44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6944">
        <w:rPr>
          <w:rFonts w:ascii="Times New Roman" w:hAnsi="Times New Roman" w:cs="Times New Roman"/>
          <w:sz w:val="28"/>
          <w:szCs w:val="28"/>
        </w:rPr>
        <w:t xml:space="preserve">При разработке проектной документации должна выполняться оценка экологической ситуации в районе проектируемого объекта с учетом вкладов от источников выбросов и сбросов загрязняющих веществ, возникающих при строительстве и </w:t>
      </w:r>
      <w:r w:rsidRPr="00506944">
        <w:rPr>
          <w:rFonts w:ascii="Times New Roman" w:hAnsi="Times New Roman" w:cs="Times New Roman"/>
          <w:sz w:val="28"/>
          <w:szCs w:val="28"/>
        </w:rPr>
        <w:lastRenderedPageBreak/>
        <w:t xml:space="preserve">последующей </w:t>
      </w:r>
      <w:r w:rsidRPr="0020791B">
        <w:rPr>
          <w:rFonts w:ascii="Times New Roman" w:hAnsi="Times New Roman" w:cs="Times New Roman"/>
          <w:sz w:val="28"/>
          <w:szCs w:val="28"/>
        </w:rPr>
        <w:t>эксплуатации объект</w:t>
      </w:r>
      <w:r>
        <w:rPr>
          <w:rFonts w:ascii="Times New Roman" w:hAnsi="Times New Roman" w:cs="Times New Roman"/>
          <w:sz w:val="28"/>
          <w:szCs w:val="28"/>
        </w:rPr>
        <w:t xml:space="preserve">ов, </w:t>
      </w:r>
      <w:r w:rsidRPr="00E74EB7">
        <w:rPr>
          <w:rFonts w:ascii="Times New Roman" w:hAnsi="Times New Roman" w:cs="Times New Roman"/>
          <w:sz w:val="28"/>
          <w:szCs w:val="28"/>
        </w:rPr>
        <w:t xml:space="preserve">решение проблем обезвреживания, захоронения и утилизации отходов; вопросы охраны и рационального использования земельных ресурсов; охраны поверхностных и подземных вод от истощения и загрязнения. </w:t>
      </w:r>
    </w:p>
    <w:p w:rsidR="008130BB" w:rsidRDefault="008130BB" w:rsidP="008130BB">
      <w:pPr>
        <w:pStyle w:val="Standard"/>
        <w:ind w:firstLine="862"/>
        <w:jc w:val="both"/>
        <w:rPr>
          <w:rFonts w:ascii="Times New Roman" w:hAnsi="Times New Roman" w:cs="Times New Roman"/>
          <w:sz w:val="28"/>
          <w:szCs w:val="28"/>
        </w:rPr>
      </w:pPr>
      <w:r w:rsidRPr="00ED44F7">
        <w:rPr>
          <w:rFonts w:ascii="Times New Roman" w:hAnsi="Times New Roman" w:cs="Times New Roman"/>
          <w:sz w:val="28"/>
          <w:szCs w:val="28"/>
        </w:rPr>
        <w:t>При выполнении данных условий проектируемая застройка не будет оказывать вредного влияния на окружающую среду.</w:t>
      </w:r>
    </w:p>
    <w:p w:rsidR="00E45064" w:rsidRDefault="00E45064" w:rsidP="008130BB">
      <w:pPr>
        <w:pStyle w:val="Standard"/>
        <w:ind w:firstLine="862"/>
        <w:jc w:val="both"/>
        <w:rPr>
          <w:rFonts w:ascii="Times New Roman" w:hAnsi="Times New Roman" w:cs="Times New Roman"/>
          <w:sz w:val="28"/>
          <w:szCs w:val="28"/>
        </w:rPr>
      </w:pPr>
    </w:p>
    <w:p w:rsidR="00E45064" w:rsidRDefault="00E45064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F4A77" w:rsidRDefault="003F4A77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F4A77" w:rsidRDefault="003F4A77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F4A77" w:rsidRDefault="003F4A77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0395C" w:rsidRDefault="0000395C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F84993" w:rsidRDefault="00F84993" w:rsidP="00F84993">
      <w:pPr>
        <w:pStyle w:val="2"/>
        <w:numPr>
          <w:ilvl w:val="0"/>
          <w:numId w:val="3"/>
        </w:numPr>
        <w:tabs>
          <w:tab w:val="left" w:pos="567"/>
          <w:tab w:val="left" w:pos="851"/>
        </w:tabs>
        <w:jc w:val="center"/>
        <w:rPr>
          <w:b/>
          <w:kern w:val="1"/>
        </w:rPr>
      </w:pPr>
      <w:bookmarkStart w:id="8" w:name="_Toc529188295"/>
      <w:bookmarkStart w:id="9" w:name="_Toc76980609"/>
      <w:r>
        <w:rPr>
          <w:b/>
          <w:kern w:val="1"/>
        </w:rPr>
        <w:lastRenderedPageBreak/>
        <w:t>ГРАФИЧЕСКИЕ МАТЕРИАЛЫ</w:t>
      </w:r>
      <w:bookmarkEnd w:id="8"/>
      <w:bookmarkEnd w:id="9"/>
    </w:p>
    <w:p w:rsidR="00F84993" w:rsidRDefault="00F84993" w:rsidP="00F84993">
      <w:pPr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801"/>
        <w:gridCol w:w="1429"/>
        <w:gridCol w:w="1559"/>
      </w:tblGrid>
      <w:tr w:rsidR="00F84993" w:rsidRPr="0006797B" w:rsidTr="003F3536">
        <w:trPr>
          <w:trHeight w:val="20"/>
        </w:trPr>
        <w:tc>
          <w:tcPr>
            <w:tcW w:w="675" w:type="dxa"/>
            <w:vAlign w:val="center"/>
          </w:tcPr>
          <w:p w:rsidR="00F84993" w:rsidRPr="00AC2A74" w:rsidRDefault="00F84993" w:rsidP="003F353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№</w:t>
            </w:r>
            <w:proofErr w:type="spellStart"/>
            <w:r w:rsidRPr="00AC2A74">
              <w:rPr>
                <w:b/>
                <w:sz w:val="24"/>
                <w:szCs w:val="24"/>
              </w:rPr>
              <w:t>п</w:t>
            </w:r>
            <w:proofErr w:type="spellEnd"/>
            <w:r w:rsidRPr="00AC2A74">
              <w:rPr>
                <w:b/>
                <w:sz w:val="24"/>
                <w:szCs w:val="24"/>
              </w:rPr>
              <w:t>/</w:t>
            </w:r>
            <w:proofErr w:type="spellStart"/>
            <w:r w:rsidRPr="00AC2A74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01" w:type="dxa"/>
            <w:vAlign w:val="center"/>
          </w:tcPr>
          <w:p w:rsidR="00F84993" w:rsidRPr="00AC2A74" w:rsidRDefault="00F84993" w:rsidP="003F353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29" w:type="dxa"/>
            <w:vAlign w:val="center"/>
          </w:tcPr>
          <w:p w:rsidR="00F84993" w:rsidRPr="00AC2A74" w:rsidRDefault="00F84993" w:rsidP="003F353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 xml:space="preserve">Масштаб </w:t>
            </w:r>
          </w:p>
        </w:tc>
        <w:tc>
          <w:tcPr>
            <w:tcW w:w="1559" w:type="dxa"/>
            <w:vAlign w:val="center"/>
          </w:tcPr>
          <w:p w:rsidR="00F84993" w:rsidRPr="00AC2A74" w:rsidRDefault="00F84993" w:rsidP="003F3536">
            <w:pPr>
              <w:widowControl w:val="0"/>
              <w:ind w:right="111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Кол-во листов</w:t>
            </w:r>
          </w:p>
        </w:tc>
      </w:tr>
      <w:tr w:rsidR="00F84993" w:rsidRPr="0006797B" w:rsidTr="003F3536">
        <w:trPr>
          <w:trHeight w:val="567"/>
        </w:trPr>
        <w:tc>
          <w:tcPr>
            <w:tcW w:w="675" w:type="dxa"/>
            <w:vAlign w:val="center"/>
          </w:tcPr>
          <w:p w:rsidR="00F84993" w:rsidRPr="007B50FF" w:rsidRDefault="00F84993" w:rsidP="003F353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01" w:type="dxa"/>
            <w:vAlign w:val="center"/>
          </w:tcPr>
          <w:p w:rsidR="00F84993" w:rsidRPr="0006797B" w:rsidRDefault="008130BB" w:rsidP="003F3536">
            <w:pPr>
              <w:widowControl w:val="0"/>
              <w:rPr>
                <w:sz w:val="28"/>
                <w:szCs w:val="28"/>
              </w:rPr>
            </w:pPr>
            <w:r w:rsidRPr="008130BB">
              <w:rPr>
                <w:sz w:val="28"/>
                <w:szCs w:val="28"/>
              </w:rPr>
              <w:t>Схема планировочной структуры территории</w:t>
            </w:r>
          </w:p>
        </w:tc>
        <w:tc>
          <w:tcPr>
            <w:tcW w:w="1429" w:type="dxa"/>
            <w:vAlign w:val="center"/>
          </w:tcPr>
          <w:p w:rsidR="00F84993" w:rsidRPr="0006797B" w:rsidRDefault="008130BB" w:rsidP="003F353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GOST Type AU"/>
                <w:sz w:val="28"/>
                <w:szCs w:val="28"/>
              </w:rPr>
              <w:t>б/м</w:t>
            </w:r>
          </w:p>
        </w:tc>
        <w:tc>
          <w:tcPr>
            <w:tcW w:w="1559" w:type="dxa"/>
            <w:vAlign w:val="center"/>
          </w:tcPr>
          <w:p w:rsidR="00F84993" w:rsidRPr="0006797B" w:rsidRDefault="00F84993" w:rsidP="003F353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130BB" w:rsidRPr="0006797B" w:rsidTr="003F3536">
        <w:trPr>
          <w:trHeight w:val="567"/>
        </w:trPr>
        <w:tc>
          <w:tcPr>
            <w:tcW w:w="675" w:type="dxa"/>
            <w:vAlign w:val="center"/>
          </w:tcPr>
          <w:p w:rsidR="008130BB" w:rsidRDefault="008130BB" w:rsidP="003F353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01" w:type="dxa"/>
            <w:vAlign w:val="center"/>
          </w:tcPr>
          <w:p w:rsidR="008130BB" w:rsidRPr="008130BB" w:rsidRDefault="008130BB" w:rsidP="008130BB">
            <w:pPr>
              <w:widowControl w:val="0"/>
              <w:rPr>
                <w:sz w:val="28"/>
                <w:szCs w:val="28"/>
              </w:rPr>
            </w:pPr>
            <w:r w:rsidRPr="008130BB">
              <w:rPr>
                <w:sz w:val="28"/>
                <w:szCs w:val="28"/>
              </w:rPr>
              <w:t>Схема организации улично-дорожной сети.</w:t>
            </w:r>
            <w:r>
              <w:rPr>
                <w:sz w:val="28"/>
                <w:szCs w:val="28"/>
              </w:rPr>
              <w:t xml:space="preserve"> </w:t>
            </w:r>
            <w:r w:rsidRPr="008130BB">
              <w:rPr>
                <w:sz w:val="28"/>
                <w:szCs w:val="28"/>
              </w:rPr>
              <w:t>Схема организации движения транспорта и пешеходов</w:t>
            </w:r>
          </w:p>
        </w:tc>
        <w:tc>
          <w:tcPr>
            <w:tcW w:w="1429" w:type="dxa"/>
            <w:vAlign w:val="center"/>
          </w:tcPr>
          <w:p w:rsidR="008130BB" w:rsidRDefault="008130BB" w:rsidP="003F3536">
            <w:pPr>
              <w:widowControl w:val="0"/>
              <w:jc w:val="center"/>
              <w:rPr>
                <w:rFonts w:eastAsia="GOST Type AU"/>
                <w:sz w:val="28"/>
                <w:szCs w:val="28"/>
              </w:rPr>
            </w:pPr>
            <w:r>
              <w:rPr>
                <w:rFonts w:eastAsia="GOST Type AU"/>
                <w:sz w:val="28"/>
                <w:szCs w:val="28"/>
              </w:rPr>
              <w:t>1:1000</w:t>
            </w:r>
          </w:p>
        </w:tc>
        <w:tc>
          <w:tcPr>
            <w:tcW w:w="1559" w:type="dxa"/>
            <w:vAlign w:val="center"/>
          </w:tcPr>
          <w:p w:rsidR="008130BB" w:rsidRDefault="008130BB" w:rsidP="003F353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B4E09" w:rsidRPr="0006797B" w:rsidTr="003F3536">
        <w:trPr>
          <w:trHeight w:val="567"/>
        </w:trPr>
        <w:tc>
          <w:tcPr>
            <w:tcW w:w="675" w:type="dxa"/>
            <w:vAlign w:val="center"/>
          </w:tcPr>
          <w:p w:rsidR="00CB4E09" w:rsidRDefault="00CB4E09" w:rsidP="00CB4E0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801" w:type="dxa"/>
            <w:vAlign w:val="center"/>
          </w:tcPr>
          <w:p w:rsidR="00CB4E09" w:rsidRPr="008130BB" w:rsidRDefault="00CB4E09" w:rsidP="00CB4E09">
            <w:pPr>
              <w:widowControl w:val="0"/>
              <w:rPr>
                <w:sz w:val="28"/>
                <w:szCs w:val="28"/>
              </w:rPr>
            </w:pPr>
            <w:r w:rsidRPr="00CB4E09">
              <w:rPr>
                <w:sz w:val="28"/>
                <w:szCs w:val="28"/>
              </w:rPr>
              <w:t>Схема границ территорий объектов культурного наследия</w:t>
            </w:r>
            <w:r>
              <w:rPr>
                <w:sz w:val="28"/>
                <w:szCs w:val="28"/>
              </w:rPr>
              <w:t>.</w:t>
            </w:r>
            <w:r w:rsidRPr="00CB4E09">
              <w:rPr>
                <w:sz w:val="28"/>
                <w:szCs w:val="28"/>
              </w:rPr>
              <w:t xml:space="preserve"> Схема границ зон с особыми условиями использования территории</w:t>
            </w:r>
          </w:p>
        </w:tc>
        <w:tc>
          <w:tcPr>
            <w:tcW w:w="1429" w:type="dxa"/>
            <w:vAlign w:val="center"/>
          </w:tcPr>
          <w:p w:rsidR="00CB4E09" w:rsidRDefault="00CB4E09" w:rsidP="00CB4E09">
            <w:pPr>
              <w:widowControl w:val="0"/>
              <w:jc w:val="center"/>
              <w:rPr>
                <w:rFonts w:eastAsia="GOST Type AU"/>
                <w:sz w:val="28"/>
                <w:szCs w:val="28"/>
              </w:rPr>
            </w:pPr>
            <w:r>
              <w:rPr>
                <w:rFonts w:eastAsia="GOST Type AU"/>
                <w:sz w:val="28"/>
                <w:szCs w:val="28"/>
              </w:rPr>
              <w:t>1:1000</w:t>
            </w:r>
          </w:p>
        </w:tc>
        <w:tc>
          <w:tcPr>
            <w:tcW w:w="1559" w:type="dxa"/>
            <w:vAlign w:val="center"/>
          </w:tcPr>
          <w:p w:rsidR="00CB4E09" w:rsidRDefault="00CB4E09" w:rsidP="00CB4E0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784A1E" w:rsidRDefault="00784A1E" w:rsidP="00CB4E09"/>
    <w:sectPr w:rsidR="00784A1E" w:rsidSect="008E192B">
      <w:headerReference w:type="default" r:id="rId10"/>
      <w:footerReference w:type="even" r:id="rId11"/>
      <w:footerReference w:type="default" r:id="rId12"/>
      <w:pgSz w:w="11906" w:h="16838" w:code="9"/>
      <w:pgMar w:top="1134" w:right="567" w:bottom="1418" w:left="1701" w:header="0" w:footer="340" w:gutter="0"/>
      <w:pgNumType w:start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C15" w:rsidRDefault="00C80C15" w:rsidP="008130BB">
      <w:r>
        <w:separator/>
      </w:r>
    </w:p>
  </w:endnote>
  <w:endnote w:type="continuationSeparator" w:id="0">
    <w:p w:rsidR="00C80C15" w:rsidRDefault="00C80C15" w:rsidP="00813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OST Type AU">
    <w:charset w:val="CC"/>
    <w:family w:val="auto"/>
    <w:pitch w:val="variable"/>
    <w:sig w:usb0="A000028F" w:usb1="1000004A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3D" w:rsidRDefault="002026B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A126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D2A3D" w:rsidRDefault="00C80C1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3D" w:rsidRPr="00707E02" w:rsidRDefault="002026B2" w:rsidP="00707E02">
    <w:pPr>
      <w:pStyle w:val="a5"/>
      <w:ind w:right="-143"/>
      <w:jc w:val="right"/>
      <w:rPr>
        <w:sz w:val="28"/>
        <w:szCs w:val="28"/>
      </w:rPr>
    </w:pPr>
    <w:r w:rsidRPr="00707E02">
      <w:rPr>
        <w:sz w:val="28"/>
        <w:szCs w:val="28"/>
      </w:rPr>
      <w:fldChar w:fldCharType="begin"/>
    </w:r>
    <w:r w:rsidR="00BA1268" w:rsidRPr="00707E02">
      <w:rPr>
        <w:sz w:val="28"/>
        <w:szCs w:val="28"/>
      </w:rPr>
      <w:instrText>PAGE   \* MERGEFORMAT</w:instrText>
    </w:r>
    <w:r w:rsidRPr="00707E02">
      <w:rPr>
        <w:sz w:val="28"/>
        <w:szCs w:val="28"/>
      </w:rPr>
      <w:fldChar w:fldCharType="separate"/>
    </w:r>
    <w:r w:rsidR="003B68BD">
      <w:rPr>
        <w:noProof/>
        <w:sz w:val="28"/>
        <w:szCs w:val="28"/>
      </w:rPr>
      <w:t>2</w:t>
    </w:r>
    <w:r w:rsidRPr="00707E02">
      <w:rPr>
        <w:sz w:val="28"/>
        <w:szCs w:val="28"/>
      </w:rPr>
      <w:fldChar w:fldCharType="end"/>
    </w:r>
  </w:p>
  <w:p w:rsidR="001D2A3D" w:rsidRDefault="00C80C1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C15" w:rsidRDefault="00C80C15" w:rsidP="008130BB">
      <w:r>
        <w:separator/>
      </w:r>
    </w:p>
  </w:footnote>
  <w:footnote w:type="continuationSeparator" w:id="0">
    <w:p w:rsidR="00C80C15" w:rsidRDefault="00C80C15" w:rsidP="008130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3D" w:rsidRDefault="002026B2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4097" type="#_x0000_t202" style="position:absolute;margin-left:-75.2pt;margin-top:12.55pt;width:590.4pt;height:835.2pt;z-index:-251658752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" o:allowincell="f" stroked="f">
          <v:textbox>
            <w:txbxContent>
              <w:tbl>
                <w:tblPr>
                  <w:tblW w:w="0" w:type="auto"/>
                  <w:tblInd w:w="227" w:type="dxa"/>
                  <w:tblLayout w:type="fixed"/>
                  <w:tblCellMar>
                    <w:left w:w="28" w:type="dxa"/>
                    <w:right w:w="28" w:type="dxa"/>
                  </w:tblCellMar>
                  <w:tblLook w:val="0000"/>
                </w:tblPr>
                <w:tblGrid>
                  <w:gridCol w:w="284"/>
                  <w:gridCol w:w="397"/>
                  <w:gridCol w:w="573"/>
                  <w:gridCol w:w="573"/>
                  <w:gridCol w:w="573"/>
                  <w:gridCol w:w="573"/>
                  <w:gridCol w:w="860"/>
                  <w:gridCol w:w="573"/>
                  <w:gridCol w:w="6190"/>
                  <w:gridCol w:w="575"/>
                </w:tblGrid>
                <w:tr w:rsidR="001D2A3D" w:rsidTr="00527E4C">
                  <w:trPr>
                    <w:cantSplit/>
                    <w:trHeight w:hRule="exact" w:val="11221"/>
                  </w:trPr>
                  <w:tc>
                    <w:tcPr>
                      <w:tcW w:w="284" w:type="dxa"/>
                      <w:tcBorders>
                        <w:bottom w:val="single" w:sz="18" w:space="0" w:color="auto"/>
                      </w:tcBorders>
                    </w:tcPr>
                    <w:p w:rsidR="001D2A3D" w:rsidRDefault="00C80C15"/>
                  </w:tc>
                  <w:tc>
                    <w:tcPr>
                      <w:tcW w:w="397" w:type="dxa"/>
                      <w:tcBorders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C80C15"/>
                  </w:tc>
                  <w:tc>
                    <w:tcPr>
                      <w:tcW w:w="10490" w:type="dxa"/>
                      <w:gridSpan w:val="8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C80C15">
                      <w:pPr>
                        <w:spacing w:line="360" w:lineRule="auto"/>
                        <w:ind w:right="284"/>
                        <w:jc w:val="both"/>
                        <w:rPr>
                          <w:lang w:val="en-US"/>
                        </w:rPr>
                      </w:pPr>
                    </w:p>
                  </w:tc>
                </w:tr>
                <w:tr w:rsidR="001D2A3D" w:rsidTr="005432E7">
                  <w:trPr>
                    <w:cantSplit/>
                    <w:trHeight w:hRule="exact" w:val="1420"/>
                  </w:trPr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BA1268">
                      <w:pPr>
                        <w:jc w:val="center"/>
                        <w:rPr>
                          <w:rFonts w:ascii="Arial" w:hAnsi="Arial"/>
                        </w:rPr>
                      </w:pPr>
                      <w:proofErr w:type="spellStart"/>
                      <w:r>
                        <w:rPr>
                          <w:rFonts w:ascii="Arial" w:hAnsi="Arial"/>
                        </w:rPr>
                        <w:t>Взам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>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C80C15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49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C80C15"/>
                  </w:tc>
                </w:tr>
                <w:tr w:rsidR="001D2A3D" w:rsidTr="005432E7">
                  <w:trPr>
                    <w:cantSplit/>
                    <w:trHeight w:hRule="exact" w:val="2000"/>
                  </w:trPr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BA1268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C80C15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49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C80C15">
                      <w:pPr>
                        <w:jc w:val="center"/>
                      </w:pPr>
                    </w:p>
                  </w:tc>
                </w:tr>
                <w:tr w:rsidR="001D2A3D" w:rsidTr="005432E7">
                  <w:trPr>
                    <w:cantSplit/>
                    <w:trHeight w:hRule="exact" w:val="492"/>
                  </w:trPr>
                  <w:tc>
                    <w:tcPr>
                      <w:tcW w:w="284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BA1268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подл.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C80C15">
                      <w:pPr>
                        <w:spacing w:before="60"/>
                        <w:jc w:val="center"/>
                        <w:rPr>
                          <w:rFonts w:ascii="Arial" w:hAnsi="Arial"/>
                          <w:lang w:val="en-US"/>
                        </w:rPr>
                      </w:pPr>
                    </w:p>
                  </w:tc>
                  <w:tc>
                    <w:tcPr>
                      <w:tcW w:w="1049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C80C15"/>
                  </w:tc>
                </w:tr>
                <w:tr w:rsidR="001D2A3D" w:rsidTr="005432E7">
                  <w:trPr>
                    <w:cantSplit/>
                    <w:trHeight w:hRule="exact" w:val="287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C80C15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C80C15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C80C15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C80C15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C80C15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C80C15"/>
                  </w:tc>
                  <w:tc>
                    <w:tcPr>
                      <w:tcW w:w="860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C80C15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C80C15"/>
                  </w:tc>
                  <w:tc>
                    <w:tcPr>
                      <w:tcW w:w="6190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Pr="00707E02" w:rsidRDefault="005E47DF" w:rsidP="005E47DF">
                      <w:pPr>
                        <w:jc w:val="center"/>
                      </w:pPr>
                      <w:r>
                        <w:rPr>
                          <w:rFonts w:ascii="Arial" w:hAnsi="Arial"/>
                          <w:b/>
                          <w:sz w:val="32"/>
                        </w:rPr>
                        <w:t>ДПТ</w:t>
                      </w:r>
                      <w:r w:rsidR="00BA1268">
                        <w:rPr>
                          <w:rFonts w:ascii="Arial" w:hAnsi="Arial"/>
                          <w:b/>
                          <w:sz w:val="32"/>
                        </w:rPr>
                        <w:t xml:space="preserve"> - ППТ - </w:t>
                      </w:r>
                      <w:r w:rsidR="008130BB">
                        <w:rPr>
                          <w:rFonts w:ascii="Arial" w:hAnsi="Arial"/>
                          <w:b/>
                          <w:sz w:val="32"/>
                        </w:rPr>
                        <w:t>2</w:t>
                      </w:r>
                    </w:p>
                  </w:tc>
                  <w:tc>
                    <w:tcPr>
                      <w:tcW w:w="575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BA1268">
                      <w:pPr>
                        <w:pStyle w:val="4"/>
                        <w:spacing w:before="20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Лист</w:t>
                      </w:r>
                    </w:p>
                  </w:tc>
                </w:tr>
                <w:tr w:rsidR="001D2A3D" w:rsidTr="005432E7">
                  <w:trPr>
                    <w:cantSplit/>
                    <w:trHeight w:hRule="exact" w:val="290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C80C15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C80C15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C80C15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C80C15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C80C15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C80C15"/>
                  </w:tc>
                  <w:tc>
                    <w:tcPr>
                      <w:tcW w:w="860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C80C15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C80C15"/>
                  </w:tc>
                  <w:tc>
                    <w:tcPr>
                      <w:tcW w:w="6190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C80C15"/>
                  </w:tc>
                  <w:tc>
                    <w:tcPr>
                      <w:tcW w:w="575" w:type="dxa"/>
                      <w:vMerge w:val="restart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C80C15">
                      <w:pPr>
                        <w:spacing w:before="20"/>
                        <w:jc w:val="center"/>
                        <w:rPr>
                          <w:sz w:val="24"/>
                          <w:lang w:val="en-US"/>
                        </w:rPr>
                      </w:pPr>
                    </w:p>
                  </w:tc>
                </w:tr>
                <w:tr w:rsidR="001D2A3D" w:rsidTr="005432E7">
                  <w:trPr>
                    <w:cantSplit/>
                    <w:trHeight w:hRule="exact" w:val="281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C80C15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C80C15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proofErr w:type="spellStart"/>
                      <w:r>
                        <w:rPr>
                          <w:rFonts w:ascii="Arial" w:hAnsi="Arial"/>
                        </w:rPr>
                        <w:t>Изм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>.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Кол.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Лист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№док</w:t>
                      </w:r>
                    </w:p>
                  </w:tc>
                  <w:tc>
                    <w:tcPr>
                      <w:tcW w:w="860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pStyle w:val="1"/>
                        <w:spacing w:before="20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Подпись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pStyle w:val="4"/>
                        <w:spacing w:before="20"/>
                        <w:ind w:left="-57" w:right="-57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6190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C80C15"/>
                  </w:tc>
                  <w:tc>
                    <w:tcPr>
                      <w:tcW w:w="575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C80C15"/>
                  </w:tc>
                </w:tr>
              </w:tbl>
              <w:p w:rsidR="001D2A3D" w:rsidRDefault="00C80C15">
                <w:pPr>
                  <w:rPr>
                    <w:rFonts w:ascii="Arial" w:hAnsi="Arial"/>
                  </w:rPr>
                </w:pPr>
              </w:p>
            </w:txbxContent>
          </v:textbox>
          <w10:wrap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Courier New" w:hAnsi="Courier New"/>
      </w:rPr>
    </w:lvl>
  </w:abstractNum>
  <w:abstractNum w:abstractNumId="1">
    <w:nsid w:val="15AD2F86"/>
    <w:multiLevelType w:val="hybridMultilevel"/>
    <w:tmpl w:val="B10A480A"/>
    <w:lvl w:ilvl="0" w:tplc="371C8A9A">
      <w:start w:val="1"/>
      <w:numFmt w:val="decimal"/>
      <w:lvlText w:val="%1."/>
      <w:lvlJc w:val="left"/>
      <w:pPr>
        <w:ind w:left="930" w:hanging="57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A47752"/>
    <w:multiLevelType w:val="multilevel"/>
    <w:tmpl w:val="17C43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33993BFA"/>
    <w:multiLevelType w:val="hybridMultilevel"/>
    <w:tmpl w:val="67CC6D44"/>
    <w:lvl w:ilvl="0" w:tplc="B8029A7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73E1FEE"/>
    <w:multiLevelType w:val="hybridMultilevel"/>
    <w:tmpl w:val="3BA22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C84D1C"/>
    <w:multiLevelType w:val="multilevel"/>
    <w:tmpl w:val="62F0F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5E2F715F"/>
    <w:multiLevelType w:val="hybridMultilevel"/>
    <w:tmpl w:val="367EF242"/>
    <w:lvl w:ilvl="0" w:tplc="00FADFEA">
      <w:start w:val="1"/>
      <w:numFmt w:val="bullet"/>
      <w:lvlText w:val="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5EA94683"/>
    <w:multiLevelType w:val="hybridMultilevel"/>
    <w:tmpl w:val="3D9E23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8C1E41"/>
    <w:multiLevelType w:val="hybridMultilevel"/>
    <w:tmpl w:val="67CC6D44"/>
    <w:lvl w:ilvl="0" w:tplc="B8029A7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8D55564"/>
    <w:multiLevelType w:val="hybridMultilevel"/>
    <w:tmpl w:val="B10A480A"/>
    <w:lvl w:ilvl="0" w:tplc="371C8A9A">
      <w:start w:val="1"/>
      <w:numFmt w:val="decimal"/>
      <w:lvlText w:val="%1."/>
      <w:lvlJc w:val="left"/>
      <w:pPr>
        <w:ind w:left="930" w:hanging="57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"/>
  </w:num>
  <w:num w:numId="7">
    <w:abstractNumId w:val="6"/>
  </w:num>
  <w:num w:numId="8">
    <w:abstractNumId w:val="8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3789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84993"/>
    <w:rsid w:val="00003882"/>
    <w:rsid w:val="0000395C"/>
    <w:rsid w:val="00004397"/>
    <w:rsid w:val="00022083"/>
    <w:rsid w:val="00052DEC"/>
    <w:rsid w:val="0008687B"/>
    <w:rsid w:val="000931B3"/>
    <w:rsid w:val="00094F01"/>
    <w:rsid w:val="000D3DF2"/>
    <w:rsid w:val="000E6C49"/>
    <w:rsid w:val="00104FD5"/>
    <w:rsid w:val="00125BAE"/>
    <w:rsid w:val="00137096"/>
    <w:rsid w:val="001370EF"/>
    <w:rsid w:val="00164260"/>
    <w:rsid w:val="00182E4A"/>
    <w:rsid w:val="001A2DB8"/>
    <w:rsid w:val="001A74B2"/>
    <w:rsid w:val="001B06CE"/>
    <w:rsid w:val="001F56E9"/>
    <w:rsid w:val="002026B2"/>
    <w:rsid w:val="0023498E"/>
    <w:rsid w:val="00251675"/>
    <w:rsid w:val="00287560"/>
    <w:rsid w:val="002A15D5"/>
    <w:rsid w:val="002B1C36"/>
    <w:rsid w:val="002E742E"/>
    <w:rsid w:val="002F7351"/>
    <w:rsid w:val="003331DB"/>
    <w:rsid w:val="00351AB6"/>
    <w:rsid w:val="003A1DBF"/>
    <w:rsid w:val="003B68BD"/>
    <w:rsid w:val="003C501E"/>
    <w:rsid w:val="003C5EA5"/>
    <w:rsid w:val="003E6984"/>
    <w:rsid w:val="003F4A77"/>
    <w:rsid w:val="003F5D95"/>
    <w:rsid w:val="00411AF3"/>
    <w:rsid w:val="004175C2"/>
    <w:rsid w:val="0043484F"/>
    <w:rsid w:val="00472E6F"/>
    <w:rsid w:val="00487BBC"/>
    <w:rsid w:val="004A598C"/>
    <w:rsid w:val="004B724D"/>
    <w:rsid w:val="004C03BF"/>
    <w:rsid w:val="004C6D87"/>
    <w:rsid w:val="00505E0F"/>
    <w:rsid w:val="0051743C"/>
    <w:rsid w:val="005217BA"/>
    <w:rsid w:val="0053462F"/>
    <w:rsid w:val="005356D6"/>
    <w:rsid w:val="005365E8"/>
    <w:rsid w:val="005A75E8"/>
    <w:rsid w:val="005B32BC"/>
    <w:rsid w:val="005D5FC8"/>
    <w:rsid w:val="005E47DF"/>
    <w:rsid w:val="005E7644"/>
    <w:rsid w:val="00646700"/>
    <w:rsid w:val="0066666E"/>
    <w:rsid w:val="006A6089"/>
    <w:rsid w:val="006A6CE3"/>
    <w:rsid w:val="00704366"/>
    <w:rsid w:val="0070535D"/>
    <w:rsid w:val="00723E6F"/>
    <w:rsid w:val="007373A1"/>
    <w:rsid w:val="00771289"/>
    <w:rsid w:val="00782E25"/>
    <w:rsid w:val="00784A1E"/>
    <w:rsid w:val="007928DB"/>
    <w:rsid w:val="007E3094"/>
    <w:rsid w:val="007F3A5C"/>
    <w:rsid w:val="00800BA4"/>
    <w:rsid w:val="00812AC6"/>
    <w:rsid w:val="008130BB"/>
    <w:rsid w:val="00816B7D"/>
    <w:rsid w:val="00817F3E"/>
    <w:rsid w:val="00833533"/>
    <w:rsid w:val="00855B0B"/>
    <w:rsid w:val="00870A87"/>
    <w:rsid w:val="008D0B4B"/>
    <w:rsid w:val="008D3BBD"/>
    <w:rsid w:val="00904544"/>
    <w:rsid w:val="009457F6"/>
    <w:rsid w:val="00952F71"/>
    <w:rsid w:val="0095470D"/>
    <w:rsid w:val="0095650E"/>
    <w:rsid w:val="009644AA"/>
    <w:rsid w:val="009731F9"/>
    <w:rsid w:val="00986575"/>
    <w:rsid w:val="00994068"/>
    <w:rsid w:val="009A469C"/>
    <w:rsid w:val="009B4519"/>
    <w:rsid w:val="009C2C68"/>
    <w:rsid w:val="009F192D"/>
    <w:rsid w:val="009F2E95"/>
    <w:rsid w:val="00A00C44"/>
    <w:rsid w:val="00A25110"/>
    <w:rsid w:val="00A47DC4"/>
    <w:rsid w:val="00A756C5"/>
    <w:rsid w:val="00A81BC3"/>
    <w:rsid w:val="00A8204B"/>
    <w:rsid w:val="00A86E18"/>
    <w:rsid w:val="00A87365"/>
    <w:rsid w:val="00AB6407"/>
    <w:rsid w:val="00AD578E"/>
    <w:rsid w:val="00AF13F8"/>
    <w:rsid w:val="00B249F8"/>
    <w:rsid w:val="00B260E3"/>
    <w:rsid w:val="00B414D9"/>
    <w:rsid w:val="00B711FD"/>
    <w:rsid w:val="00BA1268"/>
    <w:rsid w:val="00BB27BB"/>
    <w:rsid w:val="00C07D8A"/>
    <w:rsid w:val="00C17CD7"/>
    <w:rsid w:val="00C21878"/>
    <w:rsid w:val="00C80C15"/>
    <w:rsid w:val="00C91887"/>
    <w:rsid w:val="00CB4E09"/>
    <w:rsid w:val="00CE3730"/>
    <w:rsid w:val="00CF76CC"/>
    <w:rsid w:val="00D1285C"/>
    <w:rsid w:val="00D140CF"/>
    <w:rsid w:val="00D158A1"/>
    <w:rsid w:val="00D43E6C"/>
    <w:rsid w:val="00D64356"/>
    <w:rsid w:val="00D74004"/>
    <w:rsid w:val="00D80828"/>
    <w:rsid w:val="00D86B2D"/>
    <w:rsid w:val="00D9070B"/>
    <w:rsid w:val="00D918EC"/>
    <w:rsid w:val="00DA550D"/>
    <w:rsid w:val="00DC47FA"/>
    <w:rsid w:val="00DD2745"/>
    <w:rsid w:val="00DE488B"/>
    <w:rsid w:val="00DE6AD5"/>
    <w:rsid w:val="00E01534"/>
    <w:rsid w:val="00E2622A"/>
    <w:rsid w:val="00E26FEF"/>
    <w:rsid w:val="00E32B0F"/>
    <w:rsid w:val="00E45064"/>
    <w:rsid w:val="00E56A22"/>
    <w:rsid w:val="00E65D5E"/>
    <w:rsid w:val="00E66462"/>
    <w:rsid w:val="00E70115"/>
    <w:rsid w:val="00E759C0"/>
    <w:rsid w:val="00E93488"/>
    <w:rsid w:val="00EA4B41"/>
    <w:rsid w:val="00EA7BA8"/>
    <w:rsid w:val="00EC7EEA"/>
    <w:rsid w:val="00ED1946"/>
    <w:rsid w:val="00F12C4E"/>
    <w:rsid w:val="00F13A44"/>
    <w:rsid w:val="00F22989"/>
    <w:rsid w:val="00F22B9B"/>
    <w:rsid w:val="00F362A3"/>
    <w:rsid w:val="00F52023"/>
    <w:rsid w:val="00F52EFD"/>
    <w:rsid w:val="00F84993"/>
    <w:rsid w:val="00F84AB5"/>
    <w:rsid w:val="00FC1FF0"/>
    <w:rsid w:val="00FE2FA8"/>
    <w:rsid w:val="00FF5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9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84993"/>
    <w:pPr>
      <w:keepNext/>
      <w:ind w:left="-57" w:right="-57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F84993"/>
    <w:pPr>
      <w:keepNext/>
      <w:outlineLvl w:val="1"/>
    </w:pPr>
    <w:rPr>
      <w:sz w:val="24"/>
    </w:rPr>
  </w:style>
  <w:style w:type="paragraph" w:styleId="4">
    <w:name w:val="heading 4"/>
    <w:basedOn w:val="a"/>
    <w:next w:val="a"/>
    <w:link w:val="40"/>
    <w:qFormat/>
    <w:rsid w:val="00F84993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F84993"/>
    <w:pPr>
      <w:keepNext/>
      <w:ind w:left="113" w:right="57"/>
      <w:jc w:val="both"/>
      <w:outlineLvl w:val="4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4993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8499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4993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84993"/>
    <w:rPr>
      <w:rFonts w:ascii="Times New Roman" w:eastAsia="Times New Roman" w:hAnsi="Times New Roman" w:cs="Times New Roman"/>
      <w:sz w:val="96"/>
      <w:szCs w:val="20"/>
      <w:lang w:eastAsia="ru-RU"/>
    </w:rPr>
  </w:style>
  <w:style w:type="paragraph" w:styleId="a3">
    <w:name w:val="header"/>
    <w:basedOn w:val="a"/>
    <w:link w:val="a4"/>
    <w:rsid w:val="00F8499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F849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F8499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49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F84993"/>
  </w:style>
  <w:style w:type="paragraph" w:styleId="a8">
    <w:name w:val="Balloon Text"/>
    <w:basedOn w:val="a"/>
    <w:link w:val="a9"/>
    <w:semiHidden/>
    <w:rsid w:val="00F849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F84993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F84993"/>
    <w:pPr>
      <w:jc w:val="both"/>
    </w:pPr>
    <w:rPr>
      <w:rFonts w:ascii="Arial" w:hAnsi="Arial"/>
      <w:sz w:val="24"/>
    </w:rPr>
  </w:style>
  <w:style w:type="character" w:customStyle="1" w:styleId="22">
    <w:name w:val="Основной текст 2 Знак"/>
    <w:basedOn w:val="a0"/>
    <w:link w:val="21"/>
    <w:rsid w:val="00F8499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andard">
    <w:name w:val="Standard"/>
    <w:rsid w:val="00F8499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table" w:styleId="aa">
    <w:name w:val="Table Grid"/>
    <w:basedOn w:val="a1"/>
    <w:uiPriority w:val="39"/>
    <w:rsid w:val="00F8499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OC Heading"/>
    <w:basedOn w:val="1"/>
    <w:next w:val="a"/>
    <w:uiPriority w:val="39"/>
    <w:unhideWhenUsed/>
    <w:qFormat/>
    <w:rsid w:val="00F84993"/>
    <w:pPr>
      <w:keepLines/>
      <w:spacing w:before="240" w:line="259" w:lineRule="auto"/>
      <w:ind w:left="0" w:right="0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23">
    <w:name w:val="toc 2"/>
    <w:basedOn w:val="a"/>
    <w:next w:val="a"/>
    <w:autoRedefine/>
    <w:uiPriority w:val="39"/>
    <w:rsid w:val="001A2DB8"/>
    <w:pPr>
      <w:tabs>
        <w:tab w:val="left" w:pos="660"/>
        <w:tab w:val="right" w:leader="dot" w:pos="9498"/>
      </w:tabs>
      <w:ind w:left="200" w:right="140"/>
    </w:pPr>
  </w:style>
  <w:style w:type="character" w:styleId="ac">
    <w:name w:val="Hyperlink"/>
    <w:uiPriority w:val="99"/>
    <w:unhideWhenUsed/>
    <w:rsid w:val="00F84993"/>
    <w:rPr>
      <w:color w:val="0563C1"/>
      <w:u w:val="single"/>
    </w:rPr>
  </w:style>
  <w:style w:type="character" w:customStyle="1" w:styleId="ad">
    <w:name w:val="Цветовое выделение"/>
    <w:uiPriority w:val="99"/>
    <w:rsid w:val="00F84993"/>
    <w:rPr>
      <w:b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F8499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F84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uiPriority w:val="99"/>
    <w:rsid w:val="00F84993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ar-SA"/>
    </w:rPr>
  </w:style>
  <w:style w:type="paragraph" w:customStyle="1" w:styleId="s16">
    <w:name w:val="s_16"/>
    <w:basedOn w:val="a"/>
    <w:rsid w:val="00F8499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F84993"/>
  </w:style>
  <w:style w:type="paragraph" w:customStyle="1" w:styleId="SAMPLE1">
    <w:name w:val="SAMPLE 1"/>
    <w:rsid w:val="00F84993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No Spacing"/>
    <w:link w:val="af1"/>
    <w:uiPriority w:val="1"/>
    <w:qFormat/>
    <w:rsid w:val="00F849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uiPriority w:val="1"/>
    <w:rsid w:val="00F84993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rsid w:val="00F8499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F849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a"/>
    <w:rsid w:val="00F84993"/>
    <w:pPr>
      <w:keepLines/>
      <w:widowControl w:val="0"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styleId="af4">
    <w:name w:val="Normal (Web)"/>
    <w:basedOn w:val="a"/>
    <w:unhideWhenUsed/>
    <w:rsid w:val="00ED1946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ED1946"/>
    <w:pPr>
      <w:spacing w:before="100" w:beforeAutospacing="1" w:after="100" w:afterAutospacing="1"/>
    </w:pPr>
    <w:rPr>
      <w:sz w:val="24"/>
      <w:szCs w:val="24"/>
    </w:rPr>
  </w:style>
  <w:style w:type="paragraph" w:customStyle="1" w:styleId="Textbody">
    <w:name w:val="Text body"/>
    <w:basedOn w:val="Standard"/>
    <w:rsid w:val="00ED1946"/>
    <w:pPr>
      <w:spacing w:after="120"/>
    </w:pPr>
    <w:rPr>
      <w:rFonts w:ascii="Times New Roman" w:hAnsi="Times New Roman"/>
      <w:sz w:val="24"/>
    </w:rPr>
  </w:style>
  <w:style w:type="paragraph" w:customStyle="1" w:styleId="TableContents">
    <w:name w:val="Table Contents"/>
    <w:basedOn w:val="Standard"/>
    <w:rsid w:val="008130BB"/>
    <w:pPr>
      <w:suppressLineNumbers/>
    </w:pPr>
  </w:style>
  <w:style w:type="paragraph" w:styleId="af5">
    <w:name w:val="List Paragraph"/>
    <w:basedOn w:val="a"/>
    <w:uiPriority w:val="34"/>
    <w:qFormat/>
    <w:rsid w:val="00125BAE"/>
    <w:pPr>
      <w:ind w:left="720"/>
      <w:contextualSpacing/>
    </w:pPr>
  </w:style>
  <w:style w:type="paragraph" w:styleId="24">
    <w:name w:val="Body Text Indent 2"/>
    <w:basedOn w:val="a"/>
    <w:link w:val="25"/>
    <w:uiPriority w:val="99"/>
    <w:rsid w:val="00052DEC"/>
    <w:pPr>
      <w:spacing w:after="120" w:line="480" w:lineRule="auto"/>
      <w:ind w:left="283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52D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sthelp.ru/text/Stroitelstvoavtomobilnyxd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A138EF7-9F75-4815-B10E-658528B1C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11</Pages>
  <Words>2419</Words>
  <Characters>13793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Mois</dc:creator>
  <cp:keywords/>
  <dc:description/>
  <cp:lastModifiedBy>Геодезист</cp:lastModifiedBy>
  <cp:revision>89</cp:revision>
  <cp:lastPrinted>2021-07-07T07:08:00Z</cp:lastPrinted>
  <dcterms:created xsi:type="dcterms:W3CDTF">2018-11-05T15:08:00Z</dcterms:created>
  <dcterms:modified xsi:type="dcterms:W3CDTF">2021-07-12T08:09:00Z</dcterms:modified>
</cp:coreProperties>
</file>